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D1BA6" w14:textId="40D4410C" w:rsidR="00B8202B" w:rsidRDefault="000310C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B904A8">
        <w:rPr>
          <w:rFonts w:ascii="Arial" w:eastAsiaTheme="minorEastAsia" w:hAnsi="Arial" w:cs="Arial"/>
          <w:b/>
          <w:sz w:val="24"/>
          <w:szCs w:val="24"/>
          <w:lang w:eastAsia="zh-CN"/>
        </w:rPr>
        <w:t>100</w:t>
      </w:r>
      <w:r>
        <w:rPr>
          <w:rFonts w:ascii="Arial" w:eastAsiaTheme="minorEastAsia" w:hAnsi="Arial" w:cs="Arial"/>
          <w:b/>
          <w:sz w:val="24"/>
          <w:szCs w:val="24"/>
          <w:lang w:eastAsia="zh-CN"/>
        </w:rPr>
        <w:t xml:space="preserve">-bis-e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B8202B" w:rsidRPr="00B8202B">
        <w:rPr>
          <w:rFonts w:ascii="Arial" w:eastAsiaTheme="minorEastAsia" w:hAnsi="Arial" w:cs="Arial"/>
          <w:b/>
          <w:sz w:val="24"/>
          <w:szCs w:val="24"/>
          <w:lang w:eastAsia="zh-CN"/>
        </w:rPr>
        <w:t>2115789</w:t>
      </w:r>
    </w:p>
    <w:p w14:paraId="0B8CAD18" w14:textId="725AEEF3" w:rsidR="00525A71" w:rsidRDefault="000310C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B904A8" w:rsidRPr="00B904A8">
        <w:rPr>
          <w:rFonts w:ascii="Arial" w:hAnsi="Arial"/>
          <w:b/>
          <w:sz w:val="24"/>
          <w:szCs w:val="24"/>
          <w:lang w:eastAsia="zh-CN"/>
        </w:rPr>
        <w:t xml:space="preserve">16 – 27 </w:t>
      </w:r>
      <w:proofErr w:type="gramStart"/>
      <w:r w:rsidR="00B904A8" w:rsidRPr="00B904A8">
        <w:rPr>
          <w:rFonts w:ascii="Arial" w:hAnsi="Arial"/>
          <w:b/>
          <w:sz w:val="24"/>
          <w:szCs w:val="24"/>
          <w:lang w:eastAsia="zh-CN"/>
        </w:rPr>
        <w:t>August</w:t>
      </w:r>
      <w:r>
        <w:rPr>
          <w:rFonts w:ascii="Arial" w:hAnsi="Arial"/>
          <w:b/>
          <w:sz w:val="24"/>
          <w:szCs w:val="24"/>
          <w:lang w:eastAsia="zh-CN"/>
        </w:rPr>
        <w:t>,</w:t>
      </w:r>
      <w:proofErr w:type="gramEnd"/>
      <w:r>
        <w:rPr>
          <w:rFonts w:ascii="Arial" w:hAnsi="Arial"/>
          <w:b/>
          <w:sz w:val="24"/>
          <w:szCs w:val="24"/>
          <w:lang w:eastAsia="zh-CN"/>
        </w:rPr>
        <w:t xml:space="preserve"> 2021</w:t>
      </w:r>
    </w:p>
    <w:p w14:paraId="2ED93A53" w14:textId="77777777" w:rsidR="00525A71" w:rsidRDefault="00525A71">
      <w:pPr>
        <w:spacing w:after="120"/>
        <w:ind w:left="1985" w:hanging="1985"/>
        <w:rPr>
          <w:rFonts w:ascii="Arial" w:eastAsia="MS Mincho" w:hAnsi="Arial" w:cs="Arial"/>
          <w:b/>
          <w:sz w:val="22"/>
        </w:rPr>
      </w:pPr>
    </w:p>
    <w:p w14:paraId="5E9F5C5D" w14:textId="77777777" w:rsidR="00525A71" w:rsidRDefault="000310C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6.4, 12.2</w:t>
      </w:r>
    </w:p>
    <w:p w14:paraId="22A7504D" w14:textId="77777777" w:rsidR="00525A71" w:rsidRDefault="000310C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663F94">
        <w:rPr>
          <w:rFonts w:ascii="Arial" w:hAnsi="Arial" w:cs="Arial"/>
          <w:color w:val="000000"/>
          <w:sz w:val="22"/>
          <w:lang w:eastAsia="zh-CN"/>
        </w:rPr>
        <w:t>Moderator (Ericsson)</w:t>
      </w:r>
    </w:p>
    <w:p w14:paraId="07C05EC3" w14:textId="7CAB14CD" w:rsidR="00525A71" w:rsidRDefault="000310C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63F94" w:rsidRPr="00663F94">
        <w:rPr>
          <w:rFonts w:ascii="Arial" w:eastAsiaTheme="minorEastAsia" w:hAnsi="Arial" w:cs="Arial"/>
          <w:color w:val="000000"/>
          <w:sz w:val="22"/>
          <w:lang w:eastAsia="zh-CN"/>
        </w:rPr>
        <w:t xml:space="preserve">Email discussion summary for [100-e][318] </w:t>
      </w:r>
      <w:proofErr w:type="spellStart"/>
      <w:r w:rsidR="00663F94" w:rsidRPr="00663F94">
        <w:rPr>
          <w:rFonts w:ascii="Arial" w:eastAsiaTheme="minorEastAsia" w:hAnsi="Arial" w:cs="Arial"/>
          <w:color w:val="000000"/>
          <w:sz w:val="22"/>
          <w:lang w:eastAsia="zh-CN"/>
        </w:rPr>
        <w:t>LS_Response_BSRF</w:t>
      </w:r>
      <w:proofErr w:type="spellEnd"/>
      <w:r w:rsidR="00663F94">
        <w:rPr>
          <w:rFonts w:ascii="Arial" w:eastAsiaTheme="minorEastAsia" w:hAnsi="Arial" w:cs="Arial"/>
          <w:color w:val="000000"/>
          <w:sz w:val="22"/>
          <w:lang w:eastAsia="zh-CN"/>
        </w:rPr>
        <w:br/>
      </w:r>
      <w:r w:rsidR="00663F94" w:rsidRPr="00663F94">
        <w:rPr>
          <w:rFonts w:ascii="Arial" w:eastAsiaTheme="minorEastAsia" w:hAnsi="Arial" w:cs="Arial"/>
          <w:color w:val="000000"/>
          <w:sz w:val="22"/>
          <w:lang w:eastAsia="zh-CN"/>
        </w:rPr>
        <w:t>(RP-</w:t>
      </w:r>
      <w:proofErr w:type="gramStart"/>
      <w:r w:rsidR="00663F94" w:rsidRPr="00663F94">
        <w:rPr>
          <w:rFonts w:ascii="Arial" w:eastAsiaTheme="minorEastAsia" w:hAnsi="Arial" w:cs="Arial"/>
          <w:color w:val="000000"/>
          <w:sz w:val="22"/>
          <w:lang w:eastAsia="zh-CN"/>
        </w:rPr>
        <w:t>210747,R</w:t>
      </w:r>
      <w:proofErr w:type="gramEnd"/>
      <w:r w:rsidR="00663F94" w:rsidRPr="00663F94">
        <w:rPr>
          <w:rFonts w:ascii="Arial" w:eastAsiaTheme="minorEastAsia" w:hAnsi="Arial" w:cs="Arial"/>
          <w:color w:val="000000"/>
          <w:sz w:val="22"/>
          <w:lang w:eastAsia="zh-CN"/>
        </w:rPr>
        <w:t>4-2111719)</w:t>
      </w:r>
    </w:p>
    <w:p w14:paraId="7A000892" w14:textId="77777777" w:rsidR="00525A71" w:rsidRDefault="000310C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E55CFE8" w14:textId="77777777" w:rsidR="00525A71" w:rsidRDefault="000310C6">
      <w:pPr>
        <w:pStyle w:val="Heading1"/>
        <w:rPr>
          <w:lang w:val="en-GB" w:eastAsia="ja-JP"/>
        </w:rPr>
      </w:pPr>
      <w:r>
        <w:rPr>
          <w:lang w:val="en-GB" w:eastAsia="ja-JP"/>
        </w:rPr>
        <w:t>Introduction</w:t>
      </w:r>
    </w:p>
    <w:p w14:paraId="6D15F5AF" w14:textId="77777777" w:rsidR="00525A71" w:rsidRDefault="000310C6">
      <w:pPr>
        <w:rPr>
          <w:lang w:eastAsia="ja-JP"/>
        </w:rPr>
      </w:pPr>
      <w:r>
        <w:rPr>
          <w:lang w:eastAsia="ja-JP"/>
        </w:rPr>
        <w:t xml:space="preserve">This e-mail thread treats LS responses related to BS RF. There are two responses to </w:t>
      </w:r>
      <w:proofErr w:type="gramStart"/>
      <w:r>
        <w:rPr>
          <w:lang w:eastAsia="ja-JP"/>
        </w:rPr>
        <w:t>develop::</w:t>
      </w:r>
      <w:proofErr w:type="gramEnd"/>
    </w:p>
    <w:p w14:paraId="7E7F24E5" w14:textId="77777777" w:rsidR="00525A71" w:rsidRDefault="000310C6">
      <w:pPr>
        <w:pStyle w:val="ListParagraph"/>
        <w:numPr>
          <w:ilvl w:val="0"/>
          <w:numId w:val="2"/>
        </w:numPr>
        <w:ind w:firstLineChars="0"/>
        <w:rPr>
          <w:lang w:eastAsia="ja-JP"/>
        </w:rPr>
      </w:pPr>
      <w:r>
        <w:rPr>
          <w:lang w:eastAsia="ja-JP"/>
        </w:rPr>
        <w:t>6.4: LS response for WP5D (RP-210747) on recommendations ITU-R M.2070 and ITU -R M.2071 on Unwanted Emissions of IMT-Advanced</w:t>
      </w:r>
    </w:p>
    <w:p w14:paraId="6EB75BCD" w14:textId="77777777" w:rsidR="00525A71" w:rsidRDefault="000310C6">
      <w:pPr>
        <w:pStyle w:val="ListParagraph"/>
        <w:numPr>
          <w:ilvl w:val="0"/>
          <w:numId w:val="2"/>
        </w:numPr>
        <w:ind w:firstLineChars="0"/>
        <w:rPr>
          <w:lang w:eastAsia="ja-JP"/>
        </w:rPr>
      </w:pPr>
      <w:r>
        <w:rPr>
          <w:lang w:eastAsia="ja-JP"/>
        </w:rPr>
        <w:t>12.2: LS response to ETSI TFES on the New blocking requirement for Band 1 BSs for protection from RMR in 1900-1910</w:t>
      </w:r>
    </w:p>
    <w:p w14:paraId="0B49B5FF" w14:textId="77777777" w:rsidR="00525A71" w:rsidRDefault="000310C6">
      <w:pPr>
        <w:pStyle w:val="ListParagraph"/>
        <w:numPr>
          <w:ilvl w:val="0"/>
          <w:numId w:val="2"/>
        </w:numPr>
        <w:ind w:firstLineChars="0"/>
        <w:rPr>
          <w:lang w:eastAsia="ja-JP"/>
        </w:rPr>
      </w:pPr>
      <w:r>
        <w:rPr>
          <w:lang w:eastAsia="ja-JP"/>
        </w:rPr>
        <w:t>12.2: AAS antenna model.</w:t>
      </w:r>
    </w:p>
    <w:p w14:paraId="25D7A81E" w14:textId="77777777" w:rsidR="00525A71" w:rsidRDefault="000310C6">
      <w:pPr>
        <w:rPr>
          <w:iCs/>
          <w:lang w:eastAsia="zh-CN"/>
        </w:rPr>
      </w:pPr>
      <w:r>
        <w:rPr>
          <w:iCs/>
          <w:lang w:eastAsia="zh-CN"/>
        </w:rPr>
        <w:t>There are proposed responses and actions for both items. After 1</w:t>
      </w:r>
      <w:r>
        <w:rPr>
          <w:iCs/>
          <w:vertAlign w:val="superscript"/>
          <w:lang w:eastAsia="zh-CN"/>
        </w:rPr>
        <w:t>st</w:t>
      </w:r>
      <w:r>
        <w:rPr>
          <w:iCs/>
          <w:lang w:eastAsia="zh-CN"/>
        </w:rPr>
        <w:t xml:space="preserve"> round discussion, we should agree on actions and assign editors to draft LS responses as appropriate.</w:t>
      </w:r>
    </w:p>
    <w:p w14:paraId="5D594E61" w14:textId="77777777" w:rsidR="00525A71" w:rsidRDefault="00525A71">
      <w:pPr>
        <w:rPr>
          <w:color w:val="0070C0"/>
          <w:lang w:eastAsia="zh-CN"/>
        </w:rPr>
      </w:pPr>
    </w:p>
    <w:p w14:paraId="4620C404" w14:textId="77777777" w:rsidR="00525A71" w:rsidRDefault="000310C6">
      <w:pPr>
        <w:pStyle w:val="Heading1"/>
        <w:rPr>
          <w:lang w:val="en-GB" w:eastAsia="ja-JP"/>
        </w:rPr>
      </w:pPr>
      <w:r>
        <w:rPr>
          <w:lang w:val="en-GB" w:eastAsia="ja-JP"/>
        </w:rPr>
        <w:t>Topic #1: LS response for WP5D on ITU-R M.2070</w:t>
      </w:r>
    </w:p>
    <w:p w14:paraId="720CB30E" w14:textId="77777777" w:rsidR="00525A71" w:rsidRDefault="000310C6">
      <w:pPr>
        <w:rPr>
          <w:lang w:eastAsia="ja-JP"/>
        </w:rPr>
      </w:pPr>
      <w:r>
        <w:rPr>
          <w:lang w:eastAsia="ja-JP"/>
        </w:rPr>
        <w:t>In an LS from ITU-R WP5D [1], the group “kindly invite the GCS Proponents of IMT-Advanced for Revision 5 of Recommendation ITU-R M.2012, to provide relevant materials for Recommendations ITU R M.2070 and ITU-R M.2071, consistent with the Revision 5 of Recommendation ITU-R M.2012. The Revision 5 of Recommendation ITU-R M.2012 is planned for completion by WP 5D in October 2021.” TSG RAN has tasked RAN4 to respond on the update of M.2070 and RAN5 to respond on M.2071.</w:t>
      </w:r>
    </w:p>
    <w:p w14:paraId="6C3E059D" w14:textId="77777777" w:rsidR="00525A71" w:rsidRDefault="000310C6">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3"/>
        <w:gridCol w:w="1422"/>
        <w:gridCol w:w="6586"/>
      </w:tblGrid>
      <w:tr w:rsidR="00525A71" w14:paraId="5631ABD8" w14:textId="77777777">
        <w:trPr>
          <w:trHeight w:val="468"/>
        </w:trPr>
        <w:tc>
          <w:tcPr>
            <w:tcW w:w="1648" w:type="dxa"/>
            <w:vAlign w:val="center"/>
          </w:tcPr>
          <w:p w14:paraId="226A36AC" w14:textId="77777777" w:rsidR="00525A71" w:rsidRDefault="000310C6">
            <w:pPr>
              <w:spacing w:before="120" w:after="120"/>
              <w:rPr>
                <w:b/>
                <w:bCs/>
              </w:rPr>
            </w:pPr>
            <w:r>
              <w:rPr>
                <w:b/>
                <w:bCs/>
              </w:rPr>
              <w:t>T-doc number</w:t>
            </w:r>
          </w:p>
        </w:tc>
        <w:tc>
          <w:tcPr>
            <w:tcW w:w="1437" w:type="dxa"/>
            <w:vAlign w:val="center"/>
          </w:tcPr>
          <w:p w14:paraId="5FC027D8" w14:textId="77777777" w:rsidR="00525A71" w:rsidRDefault="000310C6">
            <w:pPr>
              <w:spacing w:before="120" w:after="120"/>
              <w:rPr>
                <w:b/>
                <w:bCs/>
              </w:rPr>
            </w:pPr>
            <w:r>
              <w:rPr>
                <w:b/>
                <w:bCs/>
              </w:rPr>
              <w:t>Company</w:t>
            </w:r>
          </w:p>
        </w:tc>
        <w:tc>
          <w:tcPr>
            <w:tcW w:w="6772" w:type="dxa"/>
            <w:vAlign w:val="center"/>
          </w:tcPr>
          <w:p w14:paraId="69C56E9F" w14:textId="77777777" w:rsidR="00525A71" w:rsidRDefault="000310C6">
            <w:pPr>
              <w:spacing w:before="120" w:after="120"/>
              <w:rPr>
                <w:b/>
                <w:bCs/>
              </w:rPr>
            </w:pPr>
            <w:r>
              <w:rPr>
                <w:b/>
                <w:bCs/>
              </w:rPr>
              <w:t>Proposals / Observations</w:t>
            </w:r>
          </w:p>
        </w:tc>
      </w:tr>
      <w:tr w:rsidR="00525A71" w14:paraId="753B7813" w14:textId="77777777">
        <w:trPr>
          <w:trHeight w:val="468"/>
        </w:trPr>
        <w:tc>
          <w:tcPr>
            <w:tcW w:w="1648" w:type="dxa"/>
          </w:tcPr>
          <w:p w14:paraId="4A9A4E64" w14:textId="77777777" w:rsidR="00525A71" w:rsidRDefault="000310C6">
            <w:pPr>
              <w:spacing w:before="120" w:after="120"/>
            </w:pPr>
            <w:r>
              <w:t>R4-2115591</w:t>
            </w:r>
            <w:r>
              <w:br/>
              <w:t xml:space="preserve">(Revision of </w:t>
            </w:r>
            <w:r>
              <w:br/>
              <w:t>R4-2112289)</w:t>
            </w:r>
          </w:p>
        </w:tc>
        <w:tc>
          <w:tcPr>
            <w:tcW w:w="1437" w:type="dxa"/>
          </w:tcPr>
          <w:p w14:paraId="1CBE32C3" w14:textId="77777777" w:rsidR="00525A71" w:rsidRDefault="000310C6">
            <w:pPr>
              <w:spacing w:before="120" w:after="120"/>
            </w:pPr>
            <w:r>
              <w:t>Ericsson</w:t>
            </w:r>
          </w:p>
        </w:tc>
        <w:tc>
          <w:tcPr>
            <w:tcW w:w="6772" w:type="dxa"/>
          </w:tcPr>
          <w:p w14:paraId="47AE33EA" w14:textId="77777777" w:rsidR="00525A71" w:rsidRDefault="000310C6">
            <w:pPr>
              <w:pStyle w:val="BodyText"/>
              <w:rPr>
                <w:lang w:val="en-US"/>
              </w:rPr>
            </w:pPr>
            <w:r>
              <w:rPr>
                <w:lang w:val="en-US"/>
              </w:rPr>
              <w:t xml:space="preserve">It is proposed that </w:t>
            </w:r>
          </w:p>
          <w:p w14:paraId="010A6005" w14:textId="77777777" w:rsidR="00525A71" w:rsidRDefault="000310C6">
            <w:pPr>
              <w:pStyle w:val="BodyText"/>
              <w:numPr>
                <w:ilvl w:val="0"/>
                <w:numId w:val="3"/>
              </w:numPr>
              <w:spacing w:after="120"/>
              <w:rPr>
                <w:lang w:val="en-US"/>
              </w:rPr>
            </w:pPr>
            <w:r>
              <w:rPr>
                <w:lang w:val="en-US"/>
              </w:rPr>
              <w:t xml:space="preserve">RAN4 informs TSG RAN that the update </w:t>
            </w:r>
            <w:proofErr w:type="gramStart"/>
            <w:r>
              <w:rPr>
                <w:lang w:val="en-US"/>
              </w:rPr>
              <w:t>will</w:t>
            </w:r>
            <w:proofErr w:type="gramEnd"/>
            <w:r>
              <w:rPr>
                <w:lang w:val="en-US"/>
              </w:rPr>
              <w:t xml:space="preserve"> take more time to complete and responds to ITU-R WP5D accordingly.</w:t>
            </w:r>
          </w:p>
          <w:p w14:paraId="0612424A" w14:textId="77777777" w:rsidR="00525A71" w:rsidRDefault="000310C6">
            <w:pPr>
              <w:pStyle w:val="BodyText"/>
              <w:numPr>
                <w:ilvl w:val="0"/>
                <w:numId w:val="3"/>
              </w:numPr>
              <w:spacing w:after="120"/>
              <w:rPr>
                <w:lang w:val="en-US"/>
              </w:rPr>
            </w:pPr>
            <w:r>
              <w:rPr>
                <w:lang w:val="en-US"/>
              </w:rPr>
              <w:t>A work split between interested companies is done to efficiently produce the needed update of M.2070.</w:t>
            </w:r>
          </w:p>
          <w:p w14:paraId="0585B348" w14:textId="77777777" w:rsidR="00525A71" w:rsidRDefault="000310C6">
            <w:pPr>
              <w:spacing w:before="120" w:after="120"/>
            </w:pPr>
            <w:r>
              <w:t>A partial update based on ITU-R M.2070-1 is attached.</w:t>
            </w:r>
          </w:p>
        </w:tc>
      </w:tr>
      <w:tr w:rsidR="00525A71" w14:paraId="5DC633CE" w14:textId="77777777">
        <w:trPr>
          <w:trHeight w:val="468"/>
        </w:trPr>
        <w:tc>
          <w:tcPr>
            <w:tcW w:w="1648" w:type="dxa"/>
          </w:tcPr>
          <w:p w14:paraId="057A6433" w14:textId="77777777" w:rsidR="00525A71" w:rsidRDefault="000310C6">
            <w:pPr>
              <w:spacing w:before="120" w:after="120"/>
            </w:pPr>
            <w:r>
              <w:t>R4-2113089</w:t>
            </w:r>
          </w:p>
        </w:tc>
        <w:tc>
          <w:tcPr>
            <w:tcW w:w="1437" w:type="dxa"/>
          </w:tcPr>
          <w:p w14:paraId="43629AC5" w14:textId="77777777" w:rsidR="00525A71" w:rsidRDefault="000310C6">
            <w:pPr>
              <w:spacing w:before="120" w:after="120"/>
            </w:pPr>
            <w:r>
              <w:t>Huawei</w:t>
            </w:r>
          </w:p>
        </w:tc>
        <w:tc>
          <w:tcPr>
            <w:tcW w:w="6772" w:type="dxa"/>
          </w:tcPr>
          <w:p w14:paraId="38D851C8" w14:textId="77777777" w:rsidR="00525A71" w:rsidRDefault="000310C6">
            <w:pPr>
              <w:spacing w:before="120" w:after="120"/>
            </w:pPr>
            <w:r>
              <w:t>The contribution provides the needed update for the revision of ITU -R M.2071. A full update based on ITU-R M.2071-1 is attached.</w:t>
            </w:r>
          </w:p>
        </w:tc>
      </w:tr>
    </w:tbl>
    <w:p w14:paraId="17BE50FC" w14:textId="77777777" w:rsidR="00525A71" w:rsidRDefault="00525A71"/>
    <w:p w14:paraId="7B35A3A4" w14:textId="77777777" w:rsidR="00525A71" w:rsidRDefault="000310C6">
      <w:pPr>
        <w:pStyle w:val="Heading2"/>
        <w:rPr>
          <w:lang w:val="en-GB"/>
        </w:rPr>
      </w:pPr>
      <w:r>
        <w:rPr>
          <w:lang w:val="en-GB"/>
        </w:rPr>
        <w:lastRenderedPageBreak/>
        <w:t>Open issues summary</w:t>
      </w:r>
    </w:p>
    <w:p w14:paraId="53D3D173" w14:textId="77777777" w:rsidR="00525A71" w:rsidRDefault="000310C6">
      <w:pPr>
        <w:pStyle w:val="Heading3"/>
        <w:rPr>
          <w:sz w:val="24"/>
          <w:szCs w:val="16"/>
          <w:lang w:val="en-GB"/>
        </w:rPr>
      </w:pPr>
      <w:r>
        <w:rPr>
          <w:sz w:val="24"/>
          <w:szCs w:val="16"/>
          <w:lang w:val="en-GB"/>
        </w:rPr>
        <w:t>Sub-topic 1-1: Way forward for response on M.2070</w:t>
      </w:r>
    </w:p>
    <w:p w14:paraId="001700D3" w14:textId="77777777" w:rsidR="00525A71" w:rsidRDefault="000310C6">
      <w:pPr>
        <w:rPr>
          <w:lang w:eastAsia="zh-CN"/>
        </w:rPr>
      </w:pPr>
      <w:r>
        <w:rPr>
          <w:lang w:eastAsia="zh-CN"/>
        </w:rPr>
        <w:t xml:space="preserve">TSG RAN has tasked RAN4 to respond on the update of M.2070, and a partial update is available in </w:t>
      </w:r>
      <w:r>
        <w:t>R4-2112289</w:t>
      </w:r>
      <w:r>
        <w:rPr>
          <w:lang w:eastAsia="zh-CN"/>
        </w:rPr>
        <w:t>. We need to determine how to produce a full response and in what time frame that can be done. A response should be sent to TSG RAN.</w:t>
      </w:r>
    </w:p>
    <w:p w14:paraId="0D873C2D" w14:textId="77777777" w:rsidR="00525A71" w:rsidRDefault="000310C6">
      <w:pPr>
        <w:pStyle w:val="Heading3"/>
        <w:rPr>
          <w:sz w:val="24"/>
          <w:szCs w:val="16"/>
          <w:lang w:val="en-GB"/>
        </w:rPr>
      </w:pPr>
      <w:r>
        <w:rPr>
          <w:sz w:val="24"/>
          <w:szCs w:val="16"/>
          <w:lang w:val="en-GB"/>
        </w:rPr>
        <w:t>Sub-topic 1-2: Way forward for response on M.2071</w:t>
      </w:r>
    </w:p>
    <w:p w14:paraId="181C538F" w14:textId="77777777" w:rsidR="00525A71" w:rsidRDefault="000310C6">
      <w:pPr>
        <w:rPr>
          <w:lang w:eastAsia="zh-CN"/>
        </w:rPr>
      </w:pPr>
      <w:r>
        <w:rPr>
          <w:lang w:eastAsia="zh-CN"/>
        </w:rPr>
        <w:t xml:space="preserve">TSG RAN has tasked RAN5 to respond on the update of M.2071. We need to determine how to handle the input given to RAN4 in </w:t>
      </w:r>
      <w:r>
        <w:t xml:space="preserve">R4-2113089 </w:t>
      </w:r>
      <w:r>
        <w:rPr>
          <w:lang w:eastAsia="zh-CN"/>
        </w:rPr>
        <w:t>on this sub-topic.</w:t>
      </w:r>
    </w:p>
    <w:p w14:paraId="11BE417A" w14:textId="77777777" w:rsidR="00525A71" w:rsidRDefault="00525A71">
      <w:pPr>
        <w:rPr>
          <w:color w:val="0070C0"/>
          <w:lang w:eastAsia="zh-CN"/>
        </w:rPr>
      </w:pPr>
    </w:p>
    <w:p w14:paraId="4AE2B344" w14:textId="77777777" w:rsidR="00525A71" w:rsidRPr="00663F94" w:rsidRDefault="000310C6">
      <w:pPr>
        <w:pStyle w:val="Heading2"/>
        <w:rPr>
          <w:lang w:val="en-GB"/>
        </w:rPr>
      </w:pPr>
      <w:proofErr w:type="gramStart"/>
      <w:r w:rsidRPr="00663F94">
        <w:rPr>
          <w:lang w:val="en-GB"/>
        </w:rPr>
        <w:t>Companies</w:t>
      </w:r>
      <w:proofErr w:type="gramEnd"/>
      <w:r w:rsidRPr="00663F94">
        <w:rPr>
          <w:lang w:val="en-GB"/>
        </w:rPr>
        <w:t xml:space="preserve"> views’ collection for 1st round </w:t>
      </w:r>
    </w:p>
    <w:p w14:paraId="76040618" w14:textId="77777777" w:rsidR="00525A71" w:rsidRPr="00663F94" w:rsidRDefault="000310C6">
      <w:pPr>
        <w:pStyle w:val="Heading3"/>
        <w:rPr>
          <w:sz w:val="24"/>
          <w:szCs w:val="16"/>
          <w:lang w:val="en-GB"/>
        </w:rPr>
      </w:pPr>
      <w:r w:rsidRPr="00663F94">
        <w:rPr>
          <w:sz w:val="24"/>
          <w:szCs w:val="16"/>
          <w:lang w:val="en-GB"/>
        </w:rPr>
        <w:t xml:space="preserve">Open issues </w:t>
      </w:r>
    </w:p>
    <w:p w14:paraId="136ABEE8" w14:textId="77777777" w:rsidR="00525A71" w:rsidRPr="00663F94" w:rsidRDefault="000310C6">
      <w:pPr>
        <w:rPr>
          <w:b/>
          <w:u w:val="single"/>
          <w:lang w:eastAsia="ko-KR"/>
        </w:rPr>
      </w:pPr>
      <w:r w:rsidRPr="00663F94">
        <w:rPr>
          <w:b/>
          <w:u w:val="single"/>
          <w:lang w:eastAsia="ko-KR"/>
        </w:rPr>
        <w:t>Sub topic 1-</w:t>
      </w:r>
      <w:proofErr w:type="gramStart"/>
      <w:r w:rsidRPr="00663F94">
        <w:rPr>
          <w:b/>
          <w:u w:val="single"/>
          <w:lang w:eastAsia="ko-KR"/>
        </w:rPr>
        <w:t>1  Way</w:t>
      </w:r>
      <w:proofErr w:type="gramEnd"/>
      <w:r w:rsidRPr="00663F94">
        <w:rPr>
          <w:b/>
          <w:u w:val="single"/>
          <w:lang w:eastAsia="ko-KR"/>
        </w:rPr>
        <w:t xml:space="preserve"> forward for response on M.2070</w:t>
      </w:r>
    </w:p>
    <w:tbl>
      <w:tblPr>
        <w:tblStyle w:val="TableGrid"/>
        <w:tblW w:w="0" w:type="auto"/>
        <w:tblLook w:val="04A0" w:firstRow="1" w:lastRow="0" w:firstColumn="1" w:lastColumn="0" w:noHBand="0" w:noVBand="1"/>
      </w:tblPr>
      <w:tblGrid>
        <w:gridCol w:w="1236"/>
        <w:gridCol w:w="8395"/>
      </w:tblGrid>
      <w:tr w:rsidR="00663F94" w:rsidRPr="00663F94" w14:paraId="4649F884" w14:textId="77777777">
        <w:tc>
          <w:tcPr>
            <w:tcW w:w="1236" w:type="dxa"/>
          </w:tcPr>
          <w:p w14:paraId="012A8B40" w14:textId="77777777" w:rsidR="00525A71" w:rsidRPr="00663F94" w:rsidRDefault="000310C6">
            <w:pPr>
              <w:spacing w:after="120"/>
              <w:rPr>
                <w:rFonts w:eastAsiaTheme="minorEastAsia"/>
                <w:b/>
                <w:bCs/>
                <w:lang w:eastAsia="zh-CN"/>
              </w:rPr>
            </w:pPr>
            <w:r w:rsidRPr="00663F94">
              <w:rPr>
                <w:rFonts w:eastAsiaTheme="minorEastAsia"/>
                <w:b/>
                <w:bCs/>
                <w:lang w:eastAsia="zh-CN"/>
              </w:rPr>
              <w:t>Company</w:t>
            </w:r>
          </w:p>
        </w:tc>
        <w:tc>
          <w:tcPr>
            <w:tcW w:w="8395" w:type="dxa"/>
          </w:tcPr>
          <w:p w14:paraId="582CB5DE" w14:textId="77777777" w:rsidR="00525A71" w:rsidRPr="00663F94" w:rsidRDefault="000310C6">
            <w:pPr>
              <w:spacing w:after="120"/>
              <w:rPr>
                <w:rFonts w:eastAsiaTheme="minorEastAsia"/>
                <w:b/>
                <w:bCs/>
                <w:lang w:eastAsia="zh-CN"/>
              </w:rPr>
            </w:pPr>
            <w:r w:rsidRPr="00663F94">
              <w:rPr>
                <w:rFonts w:eastAsiaTheme="minorEastAsia"/>
                <w:b/>
                <w:bCs/>
                <w:lang w:eastAsia="zh-CN"/>
              </w:rPr>
              <w:t>Comments</w:t>
            </w:r>
          </w:p>
        </w:tc>
      </w:tr>
      <w:tr w:rsidR="00663F94" w:rsidRPr="00663F94" w14:paraId="20C11BBB" w14:textId="77777777">
        <w:trPr>
          <w:trHeight w:val="259"/>
        </w:trPr>
        <w:tc>
          <w:tcPr>
            <w:tcW w:w="1236" w:type="dxa"/>
          </w:tcPr>
          <w:p w14:paraId="4023FB04" w14:textId="77777777" w:rsidR="00525A71" w:rsidRPr="00663F94" w:rsidRDefault="000310C6">
            <w:pPr>
              <w:spacing w:after="120"/>
              <w:rPr>
                <w:rFonts w:eastAsiaTheme="minorEastAsia"/>
                <w:lang w:val="en-US" w:eastAsia="zh-CN"/>
              </w:rPr>
            </w:pPr>
            <w:r w:rsidRPr="00663F94">
              <w:rPr>
                <w:rFonts w:eastAsiaTheme="minorEastAsia" w:hint="eastAsia"/>
                <w:lang w:val="en-US" w:eastAsia="zh-CN"/>
              </w:rPr>
              <w:t>ZTE</w:t>
            </w:r>
          </w:p>
        </w:tc>
        <w:tc>
          <w:tcPr>
            <w:tcW w:w="8395" w:type="dxa"/>
          </w:tcPr>
          <w:p w14:paraId="3F61A9EF" w14:textId="24CAF13C" w:rsidR="00525A71" w:rsidRPr="00663F94" w:rsidRDefault="000310C6">
            <w:pPr>
              <w:spacing w:after="120"/>
              <w:rPr>
                <w:rFonts w:eastAsiaTheme="minorEastAsia"/>
                <w:lang w:val="en-US" w:eastAsia="zh-CN"/>
              </w:rPr>
            </w:pPr>
            <w:proofErr w:type="gramStart"/>
            <w:r w:rsidRPr="00663F94">
              <w:rPr>
                <w:rFonts w:eastAsiaTheme="minorEastAsia" w:hint="eastAsia"/>
                <w:lang w:val="en-US" w:eastAsia="zh-CN"/>
              </w:rPr>
              <w:t>Thanks Ericsson</w:t>
            </w:r>
            <w:proofErr w:type="gramEnd"/>
            <w:r w:rsidRPr="00663F94">
              <w:rPr>
                <w:rFonts w:eastAsiaTheme="minorEastAsia" w:hint="eastAsia"/>
                <w:lang w:val="en-US" w:eastAsia="zh-CN"/>
              </w:rPr>
              <w:t xml:space="preserve"> for guidance on this work, we are also interested on this topic, regarding the contribution we could provide, we could further discuss with other vendors.</w:t>
            </w:r>
          </w:p>
        </w:tc>
      </w:tr>
      <w:tr w:rsidR="00663F94" w:rsidRPr="00663F94" w14:paraId="50E065A8" w14:textId="77777777">
        <w:trPr>
          <w:trHeight w:val="259"/>
        </w:trPr>
        <w:tc>
          <w:tcPr>
            <w:tcW w:w="1236" w:type="dxa"/>
          </w:tcPr>
          <w:p w14:paraId="5B16B9CF" w14:textId="79031012" w:rsidR="000D2411" w:rsidRPr="00663F94" w:rsidRDefault="000D2411">
            <w:pPr>
              <w:spacing w:after="120"/>
              <w:rPr>
                <w:rFonts w:eastAsiaTheme="minorEastAsia"/>
                <w:lang w:val="en-US" w:eastAsia="zh-CN"/>
              </w:rPr>
            </w:pPr>
            <w:r w:rsidRPr="00663F94">
              <w:rPr>
                <w:rFonts w:eastAsiaTheme="minorEastAsia"/>
                <w:lang w:val="en-US" w:eastAsia="zh-CN"/>
              </w:rPr>
              <w:t>Ericsson</w:t>
            </w:r>
            <w:r w:rsidR="0006396E" w:rsidRPr="00663F94">
              <w:rPr>
                <w:rFonts w:eastAsiaTheme="minorEastAsia"/>
                <w:lang w:val="en-US" w:eastAsia="zh-CN"/>
              </w:rPr>
              <w:t xml:space="preserve"> (JS)</w:t>
            </w:r>
          </w:p>
        </w:tc>
        <w:tc>
          <w:tcPr>
            <w:tcW w:w="8395" w:type="dxa"/>
          </w:tcPr>
          <w:p w14:paraId="3B98D685" w14:textId="77777777" w:rsidR="000D2411" w:rsidRPr="00663F94" w:rsidRDefault="000D2411">
            <w:pPr>
              <w:spacing w:after="120"/>
              <w:rPr>
                <w:rFonts w:eastAsiaTheme="minorEastAsia"/>
                <w:lang w:val="en-US" w:eastAsia="zh-CN"/>
              </w:rPr>
            </w:pPr>
            <w:r w:rsidRPr="00663F94">
              <w:rPr>
                <w:rFonts w:eastAsiaTheme="minorEastAsia"/>
                <w:lang w:val="en-US" w:eastAsia="zh-CN"/>
              </w:rPr>
              <w:t xml:space="preserve">Thanks to ZTE for the support. We would like to encourage other companies to join a work split on the remaining parts of M.2070. </w:t>
            </w:r>
          </w:p>
          <w:p w14:paraId="11E31D1C" w14:textId="3504C315" w:rsidR="000D2411" w:rsidRPr="00663F94" w:rsidRDefault="000D2411">
            <w:pPr>
              <w:spacing w:after="120"/>
              <w:rPr>
                <w:rFonts w:eastAsiaTheme="minorEastAsia"/>
                <w:lang w:val="en-US" w:eastAsia="zh-CN"/>
              </w:rPr>
            </w:pPr>
            <w:r w:rsidRPr="00663F94">
              <w:rPr>
                <w:rFonts w:eastAsiaTheme="minorEastAsia"/>
                <w:lang w:val="en-US" w:eastAsia="zh-CN"/>
              </w:rPr>
              <w:t>Ericsson volunteers in the 2</w:t>
            </w:r>
            <w:r w:rsidRPr="00663F94">
              <w:rPr>
                <w:rFonts w:eastAsiaTheme="minorEastAsia"/>
                <w:vertAlign w:val="superscript"/>
                <w:lang w:val="en-US" w:eastAsia="zh-CN"/>
              </w:rPr>
              <w:t>nd</w:t>
            </w:r>
            <w:r w:rsidRPr="00663F94">
              <w:rPr>
                <w:rFonts w:eastAsiaTheme="minorEastAsia"/>
                <w:lang w:val="en-US" w:eastAsia="zh-CN"/>
              </w:rPr>
              <w:t xml:space="preserve"> round to draft an LS to TSG RAN informing about the status and proposed way forward.</w:t>
            </w:r>
          </w:p>
        </w:tc>
      </w:tr>
    </w:tbl>
    <w:p w14:paraId="2B51899C" w14:textId="77777777" w:rsidR="00525A71" w:rsidRPr="00663F94" w:rsidRDefault="000310C6">
      <w:pPr>
        <w:rPr>
          <w:lang w:eastAsia="zh-CN"/>
        </w:rPr>
      </w:pPr>
      <w:r w:rsidRPr="00663F94">
        <w:rPr>
          <w:lang w:eastAsia="zh-CN"/>
        </w:rPr>
        <w:t xml:space="preserve"> </w:t>
      </w:r>
    </w:p>
    <w:p w14:paraId="7218F3BF" w14:textId="77777777" w:rsidR="00525A71" w:rsidRPr="00663F94" w:rsidRDefault="000310C6">
      <w:pPr>
        <w:rPr>
          <w:b/>
          <w:u w:val="single"/>
          <w:lang w:eastAsia="ko-KR"/>
        </w:rPr>
      </w:pPr>
      <w:bookmarkStart w:id="0" w:name="_Hlk80086182"/>
      <w:proofErr w:type="gramStart"/>
      <w:r w:rsidRPr="00663F94">
        <w:rPr>
          <w:b/>
          <w:u w:val="single"/>
          <w:lang w:eastAsia="ko-KR"/>
        </w:rPr>
        <w:t>Sub topic</w:t>
      </w:r>
      <w:proofErr w:type="gramEnd"/>
      <w:r w:rsidRPr="00663F94">
        <w:rPr>
          <w:b/>
          <w:u w:val="single"/>
          <w:lang w:eastAsia="ko-KR"/>
        </w:rPr>
        <w:t xml:space="preserve"> 1-2: Way forward for response on M.2071</w:t>
      </w:r>
    </w:p>
    <w:tbl>
      <w:tblPr>
        <w:tblStyle w:val="TableGrid"/>
        <w:tblW w:w="0" w:type="auto"/>
        <w:tblLook w:val="04A0" w:firstRow="1" w:lastRow="0" w:firstColumn="1" w:lastColumn="0" w:noHBand="0" w:noVBand="1"/>
      </w:tblPr>
      <w:tblGrid>
        <w:gridCol w:w="1339"/>
        <w:gridCol w:w="8292"/>
      </w:tblGrid>
      <w:tr w:rsidR="00663F94" w:rsidRPr="00663F94" w14:paraId="4F774132" w14:textId="77777777">
        <w:tc>
          <w:tcPr>
            <w:tcW w:w="1339" w:type="dxa"/>
          </w:tcPr>
          <w:p w14:paraId="424BCA91" w14:textId="77777777" w:rsidR="00525A71" w:rsidRPr="00663F94" w:rsidRDefault="000310C6">
            <w:pPr>
              <w:spacing w:after="120"/>
              <w:rPr>
                <w:rFonts w:eastAsiaTheme="minorEastAsia"/>
                <w:b/>
                <w:bCs/>
                <w:lang w:eastAsia="zh-CN"/>
              </w:rPr>
            </w:pPr>
            <w:r w:rsidRPr="00663F94">
              <w:rPr>
                <w:rFonts w:eastAsiaTheme="minorEastAsia"/>
                <w:b/>
                <w:bCs/>
                <w:lang w:eastAsia="zh-CN"/>
              </w:rPr>
              <w:t>Company</w:t>
            </w:r>
          </w:p>
        </w:tc>
        <w:tc>
          <w:tcPr>
            <w:tcW w:w="8292" w:type="dxa"/>
          </w:tcPr>
          <w:p w14:paraId="70A6F0F8" w14:textId="77777777" w:rsidR="00525A71" w:rsidRPr="00663F94" w:rsidRDefault="000310C6">
            <w:pPr>
              <w:spacing w:after="120"/>
              <w:rPr>
                <w:rFonts w:eastAsiaTheme="minorEastAsia"/>
                <w:b/>
                <w:bCs/>
                <w:lang w:eastAsia="zh-CN"/>
              </w:rPr>
            </w:pPr>
            <w:r w:rsidRPr="00663F94">
              <w:rPr>
                <w:rFonts w:eastAsiaTheme="minorEastAsia"/>
                <w:b/>
                <w:bCs/>
                <w:lang w:eastAsia="zh-CN"/>
              </w:rPr>
              <w:t>Comments</w:t>
            </w:r>
          </w:p>
        </w:tc>
      </w:tr>
      <w:tr w:rsidR="00663F94" w:rsidRPr="00663F94" w14:paraId="4DD46B28" w14:textId="77777777">
        <w:tc>
          <w:tcPr>
            <w:tcW w:w="1339" w:type="dxa"/>
          </w:tcPr>
          <w:p w14:paraId="2D0CF29B" w14:textId="10891159" w:rsidR="00525A71" w:rsidRPr="00663F94" w:rsidRDefault="000310C6">
            <w:pPr>
              <w:spacing w:after="120"/>
              <w:rPr>
                <w:rFonts w:eastAsiaTheme="minorEastAsia"/>
                <w:lang w:eastAsia="zh-CN"/>
              </w:rPr>
            </w:pPr>
            <w:r w:rsidRPr="00663F94">
              <w:rPr>
                <w:rFonts w:eastAsiaTheme="minorEastAsia"/>
                <w:lang w:eastAsia="zh-CN"/>
              </w:rPr>
              <w:t>Ericsson (JS)</w:t>
            </w:r>
          </w:p>
        </w:tc>
        <w:tc>
          <w:tcPr>
            <w:tcW w:w="8292" w:type="dxa"/>
          </w:tcPr>
          <w:p w14:paraId="64C3FD2C" w14:textId="77777777" w:rsidR="00525A71" w:rsidRPr="00663F94" w:rsidRDefault="000310C6">
            <w:pPr>
              <w:spacing w:after="120"/>
              <w:rPr>
                <w:rFonts w:eastAsiaTheme="minorEastAsia"/>
                <w:lang w:eastAsia="zh-CN"/>
              </w:rPr>
            </w:pPr>
            <w:r w:rsidRPr="00663F94">
              <w:rPr>
                <w:rFonts w:eastAsiaTheme="minorEastAsia"/>
                <w:lang w:eastAsia="zh-CN"/>
              </w:rPr>
              <w:t>The proposed update of ITU-R M.2071 will be very useful for the LS response to WP5D. The details of this part of response should be further discussed in RAN5, as tasked by TSG RAN.</w:t>
            </w:r>
          </w:p>
        </w:tc>
      </w:tr>
      <w:tr w:rsidR="00663F94" w:rsidRPr="00663F94" w14:paraId="512D25EC" w14:textId="77777777">
        <w:tc>
          <w:tcPr>
            <w:tcW w:w="1339" w:type="dxa"/>
          </w:tcPr>
          <w:p w14:paraId="691FC621" w14:textId="77777777" w:rsidR="00525A71" w:rsidRPr="00663F94" w:rsidRDefault="000310C6">
            <w:pPr>
              <w:spacing w:after="120"/>
              <w:rPr>
                <w:rFonts w:eastAsiaTheme="minorEastAsia"/>
                <w:lang w:eastAsia="zh-CN"/>
              </w:rPr>
            </w:pPr>
            <w:proofErr w:type="gramStart"/>
            <w:r w:rsidRPr="00663F94">
              <w:rPr>
                <w:rFonts w:eastAsiaTheme="minorEastAsia"/>
                <w:lang w:eastAsia="zh-CN"/>
              </w:rPr>
              <w:t>Huawei(</w:t>
            </w:r>
            <w:proofErr w:type="gramEnd"/>
            <w:r w:rsidRPr="00663F94">
              <w:rPr>
                <w:rFonts w:eastAsiaTheme="minorEastAsia"/>
                <w:lang w:eastAsia="zh-CN"/>
              </w:rPr>
              <w:t>LH)</w:t>
            </w:r>
          </w:p>
        </w:tc>
        <w:tc>
          <w:tcPr>
            <w:tcW w:w="8292" w:type="dxa"/>
          </w:tcPr>
          <w:p w14:paraId="0300CFB6" w14:textId="77777777" w:rsidR="00525A71" w:rsidRPr="00663F94" w:rsidRDefault="000310C6">
            <w:pPr>
              <w:spacing w:after="120"/>
              <w:rPr>
                <w:rFonts w:eastAsiaTheme="minorEastAsia"/>
                <w:lang w:eastAsia="zh-CN"/>
              </w:rPr>
            </w:pPr>
            <w:r w:rsidRPr="00663F94">
              <w:rPr>
                <w:rFonts w:eastAsiaTheme="minorEastAsia"/>
                <w:lang w:eastAsia="zh-CN"/>
              </w:rPr>
              <w:t xml:space="preserve">According to the RAN minutes </w:t>
            </w:r>
            <w:r w:rsidRPr="00663F94">
              <w:t xml:space="preserve">“RAN4 and RAN5 are tasked to prepare an answer to this document and submit it to RAN#92e”, it does not say anything on the work split for 2070 and 2071. But we are ok to leave </w:t>
            </w:r>
            <w:r w:rsidRPr="00663F94">
              <w:rPr>
                <w:rFonts w:eastAsiaTheme="minorEastAsia"/>
                <w:lang w:eastAsia="zh-CN"/>
              </w:rPr>
              <w:t>M.2071 to be discussed in RAN5 if it is the common understanding.</w:t>
            </w:r>
          </w:p>
        </w:tc>
      </w:tr>
      <w:tr w:rsidR="00663F94" w:rsidRPr="00663F94" w14:paraId="761870D1" w14:textId="77777777">
        <w:tc>
          <w:tcPr>
            <w:tcW w:w="1339" w:type="dxa"/>
          </w:tcPr>
          <w:p w14:paraId="4C14C067" w14:textId="77777777" w:rsidR="00525A71" w:rsidRPr="00663F94" w:rsidRDefault="000310C6">
            <w:pPr>
              <w:spacing w:after="120"/>
              <w:rPr>
                <w:rFonts w:eastAsiaTheme="minorEastAsia"/>
                <w:lang w:val="en-US" w:eastAsia="zh-CN"/>
              </w:rPr>
            </w:pPr>
            <w:r w:rsidRPr="00663F94">
              <w:rPr>
                <w:rFonts w:eastAsiaTheme="minorEastAsia" w:hint="eastAsia"/>
                <w:lang w:val="en-US" w:eastAsia="zh-CN"/>
              </w:rPr>
              <w:t>ZTE</w:t>
            </w:r>
          </w:p>
        </w:tc>
        <w:tc>
          <w:tcPr>
            <w:tcW w:w="8292" w:type="dxa"/>
          </w:tcPr>
          <w:p w14:paraId="53260EF3" w14:textId="77777777" w:rsidR="00525A71" w:rsidRPr="00663F94" w:rsidRDefault="000310C6">
            <w:pPr>
              <w:spacing w:after="120"/>
              <w:rPr>
                <w:lang w:val="en-US" w:eastAsia="zh-CN"/>
              </w:rPr>
            </w:pPr>
            <w:r w:rsidRPr="00663F94">
              <w:rPr>
                <w:rFonts w:eastAsia="SimSun"/>
                <w:lang w:val="en-US" w:eastAsia="zh-CN"/>
              </w:rPr>
              <w:t xml:space="preserve">Requirements in </w:t>
            </w:r>
            <w:r w:rsidRPr="00663F94">
              <w:rPr>
                <w:lang w:eastAsia="ko-KR"/>
              </w:rPr>
              <w:t>M.2071</w:t>
            </w:r>
            <w:r w:rsidRPr="00663F94">
              <w:rPr>
                <w:lang w:val="en-US" w:eastAsia="zh-CN"/>
              </w:rPr>
              <w:t xml:space="preserve"> should include some MU/TT</w:t>
            </w:r>
            <w:r w:rsidRPr="00663F94">
              <w:rPr>
                <w:rFonts w:hint="eastAsia"/>
                <w:lang w:val="en-US" w:eastAsia="zh-CN"/>
              </w:rPr>
              <w:t xml:space="preserve"> at least from BS perspective, therefore it</w:t>
            </w:r>
            <w:r w:rsidRPr="00663F94">
              <w:rPr>
                <w:lang w:val="en-US" w:eastAsia="zh-CN"/>
              </w:rPr>
              <w:t>’</w:t>
            </w:r>
            <w:r w:rsidRPr="00663F94">
              <w:rPr>
                <w:rFonts w:hint="eastAsia"/>
                <w:lang w:val="en-US" w:eastAsia="zh-CN"/>
              </w:rPr>
              <w:t>s better to have MU/TT for UE requirement from RAN5.</w:t>
            </w:r>
          </w:p>
        </w:tc>
      </w:tr>
      <w:tr w:rsidR="00663F94" w:rsidRPr="00663F94" w14:paraId="3F5BC79E" w14:textId="77777777">
        <w:tc>
          <w:tcPr>
            <w:tcW w:w="1339" w:type="dxa"/>
          </w:tcPr>
          <w:p w14:paraId="7E343F4D" w14:textId="31DD6019" w:rsidR="003374A4" w:rsidRPr="00663F94" w:rsidRDefault="003374A4">
            <w:pPr>
              <w:spacing w:after="120"/>
              <w:rPr>
                <w:rFonts w:eastAsiaTheme="minorEastAsia"/>
                <w:lang w:val="en-US" w:eastAsia="zh-CN"/>
              </w:rPr>
            </w:pPr>
            <w:r w:rsidRPr="00663F94">
              <w:rPr>
                <w:rFonts w:eastAsiaTheme="minorEastAsia"/>
                <w:lang w:val="en-US" w:eastAsia="zh-CN"/>
              </w:rPr>
              <w:t>Nokia</w:t>
            </w:r>
          </w:p>
        </w:tc>
        <w:tc>
          <w:tcPr>
            <w:tcW w:w="8292" w:type="dxa"/>
          </w:tcPr>
          <w:p w14:paraId="356D5B7E" w14:textId="254D8FAB" w:rsidR="003374A4" w:rsidRPr="00663F94" w:rsidRDefault="003374A4">
            <w:pPr>
              <w:spacing w:after="120"/>
              <w:rPr>
                <w:lang w:val="en-US" w:eastAsia="zh-CN"/>
              </w:rPr>
            </w:pPr>
            <w:r w:rsidRPr="00663F94">
              <w:rPr>
                <w:rFonts w:eastAsiaTheme="minorEastAsia"/>
                <w:lang w:eastAsia="zh-CN"/>
              </w:rPr>
              <w:t>We are ok either RAN4 or RAN5 to handle M.2071, one way to do it is to handle the RAN4 related updates in RAN4 and leave the RAN5 related updates to RAN5.</w:t>
            </w:r>
          </w:p>
        </w:tc>
      </w:tr>
      <w:tr w:rsidR="00663F94" w:rsidRPr="00663F94" w14:paraId="4EACC662" w14:textId="77777777">
        <w:tc>
          <w:tcPr>
            <w:tcW w:w="1339" w:type="dxa"/>
          </w:tcPr>
          <w:p w14:paraId="3CCD822D" w14:textId="4C845023" w:rsidR="000D2411" w:rsidRPr="00663F94" w:rsidRDefault="000D2411">
            <w:pPr>
              <w:spacing w:after="120"/>
              <w:rPr>
                <w:rFonts w:eastAsiaTheme="minorEastAsia"/>
                <w:lang w:val="en-US" w:eastAsia="zh-CN"/>
              </w:rPr>
            </w:pPr>
            <w:r w:rsidRPr="00663F94">
              <w:rPr>
                <w:rFonts w:eastAsiaTheme="minorEastAsia"/>
                <w:lang w:val="en-US" w:eastAsia="zh-CN"/>
              </w:rPr>
              <w:t>Ericsson</w:t>
            </w:r>
            <w:r w:rsidR="0006396E" w:rsidRPr="00663F94">
              <w:rPr>
                <w:rFonts w:eastAsiaTheme="minorEastAsia"/>
                <w:lang w:val="en-US" w:eastAsia="zh-CN"/>
              </w:rPr>
              <w:t xml:space="preserve"> (JS)</w:t>
            </w:r>
          </w:p>
        </w:tc>
        <w:tc>
          <w:tcPr>
            <w:tcW w:w="8292" w:type="dxa"/>
          </w:tcPr>
          <w:p w14:paraId="76DB5753" w14:textId="77777777" w:rsidR="000D2411" w:rsidRPr="00663F94" w:rsidRDefault="000D2411">
            <w:pPr>
              <w:spacing w:after="120"/>
              <w:rPr>
                <w:rFonts w:eastAsiaTheme="minorEastAsia"/>
                <w:lang w:eastAsia="zh-CN"/>
              </w:rPr>
            </w:pPr>
            <w:r w:rsidRPr="00663F94">
              <w:rPr>
                <w:rFonts w:eastAsiaTheme="minorEastAsia"/>
                <w:lang w:eastAsia="zh-CN"/>
              </w:rPr>
              <w:t xml:space="preserve">We agree with ZTE that since MU/TT needs to be accounted for, it is easier that RAN5 works directly on the update. Ericsson’s RAN5 delegates will pursue </w:t>
            </w:r>
            <w:proofErr w:type="gramStart"/>
            <w:r w:rsidRPr="00663F94">
              <w:rPr>
                <w:rFonts w:eastAsiaTheme="minorEastAsia"/>
                <w:lang w:eastAsia="zh-CN"/>
              </w:rPr>
              <w:t>this</w:t>
            </w:r>
            <w:proofErr w:type="gramEnd"/>
            <w:r w:rsidRPr="00663F94">
              <w:rPr>
                <w:rFonts w:eastAsiaTheme="minorEastAsia"/>
                <w:lang w:eastAsia="zh-CN"/>
              </w:rPr>
              <w:t xml:space="preserve"> and it is proposed to take the Huawei input into account in RAN5. </w:t>
            </w:r>
          </w:p>
          <w:p w14:paraId="3307D616" w14:textId="567EF428" w:rsidR="000D2411" w:rsidRPr="00663F94" w:rsidRDefault="000D2411">
            <w:pPr>
              <w:spacing w:after="120"/>
              <w:rPr>
                <w:rFonts w:eastAsiaTheme="minorEastAsia"/>
                <w:lang w:eastAsia="zh-CN"/>
              </w:rPr>
            </w:pPr>
            <w:r w:rsidRPr="00663F94">
              <w:rPr>
                <w:rFonts w:eastAsiaTheme="minorEastAsia"/>
                <w:lang w:eastAsia="zh-CN"/>
              </w:rPr>
              <w:t xml:space="preserve">We propose that RAN5 draft a similar LS to TSG RAN, </w:t>
            </w:r>
            <w:r w:rsidRPr="00663F94">
              <w:rPr>
                <w:rFonts w:eastAsiaTheme="minorEastAsia"/>
                <w:lang w:val="en-US" w:eastAsia="zh-CN"/>
              </w:rPr>
              <w:t>informing about the status and proposed way forward.</w:t>
            </w:r>
          </w:p>
        </w:tc>
      </w:tr>
    </w:tbl>
    <w:bookmarkEnd w:id="0"/>
    <w:p w14:paraId="22ACFB63" w14:textId="77777777" w:rsidR="00525A71" w:rsidRDefault="000310C6">
      <w:pPr>
        <w:rPr>
          <w:color w:val="0070C0"/>
          <w:lang w:eastAsia="zh-CN"/>
        </w:rPr>
      </w:pPr>
      <w:r>
        <w:rPr>
          <w:color w:val="0070C0"/>
          <w:lang w:eastAsia="zh-CN"/>
        </w:rPr>
        <w:t xml:space="preserve"> </w:t>
      </w:r>
    </w:p>
    <w:p w14:paraId="6134C95F" w14:textId="77777777" w:rsidR="00525A71" w:rsidRDefault="000310C6">
      <w:pPr>
        <w:pStyle w:val="Heading2"/>
        <w:rPr>
          <w:lang w:val="en-GB"/>
        </w:rPr>
      </w:pPr>
      <w:r>
        <w:rPr>
          <w:lang w:val="en-GB"/>
        </w:rPr>
        <w:lastRenderedPageBreak/>
        <w:t xml:space="preserve">Summary for 1st round </w:t>
      </w:r>
    </w:p>
    <w:p w14:paraId="411E3B7F" w14:textId="77777777" w:rsidR="00525A71" w:rsidRDefault="000310C6">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224"/>
        <w:gridCol w:w="8407"/>
      </w:tblGrid>
      <w:tr w:rsidR="00663F94" w:rsidRPr="00663F94" w14:paraId="0AB2C27A" w14:textId="77777777" w:rsidTr="00663F94">
        <w:tc>
          <w:tcPr>
            <w:tcW w:w="1224" w:type="dxa"/>
          </w:tcPr>
          <w:p w14:paraId="26CEEBA2" w14:textId="77777777" w:rsidR="00525A71" w:rsidRPr="00663F94" w:rsidRDefault="00525A71">
            <w:pPr>
              <w:rPr>
                <w:rFonts w:eastAsiaTheme="minorEastAsia"/>
                <w:b/>
                <w:bCs/>
                <w:lang w:eastAsia="zh-CN"/>
              </w:rPr>
            </w:pPr>
          </w:p>
        </w:tc>
        <w:tc>
          <w:tcPr>
            <w:tcW w:w="8407" w:type="dxa"/>
          </w:tcPr>
          <w:p w14:paraId="6B327B58" w14:textId="77777777" w:rsidR="00525A71" w:rsidRPr="00663F94" w:rsidRDefault="000310C6">
            <w:pPr>
              <w:rPr>
                <w:rFonts w:eastAsiaTheme="minorEastAsia"/>
                <w:b/>
                <w:bCs/>
                <w:lang w:eastAsia="zh-CN"/>
              </w:rPr>
            </w:pPr>
            <w:r w:rsidRPr="00663F94">
              <w:rPr>
                <w:rFonts w:eastAsiaTheme="minorEastAsia"/>
                <w:b/>
                <w:bCs/>
                <w:lang w:eastAsia="zh-CN"/>
              </w:rPr>
              <w:t xml:space="preserve">Status summary </w:t>
            </w:r>
          </w:p>
        </w:tc>
      </w:tr>
      <w:tr w:rsidR="00663F94" w:rsidRPr="00663F94" w14:paraId="2BC2C793" w14:textId="77777777" w:rsidTr="00663F94">
        <w:tc>
          <w:tcPr>
            <w:tcW w:w="1224" w:type="dxa"/>
          </w:tcPr>
          <w:p w14:paraId="06DB7E31" w14:textId="31213806" w:rsidR="00525A71" w:rsidRPr="00663F94" w:rsidRDefault="000310C6">
            <w:pPr>
              <w:rPr>
                <w:rFonts w:eastAsiaTheme="minorEastAsia"/>
                <w:lang w:eastAsia="zh-CN"/>
              </w:rPr>
            </w:pPr>
            <w:r w:rsidRPr="00663F94">
              <w:rPr>
                <w:rFonts w:eastAsiaTheme="minorEastAsia"/>
                <w:b/>
                <w:bCs/>
                <w:lang w:eastAsia="zh-CN"/>
              </w:rPr>
              <w:t>Sub-topic #</w:t>
            </w:r>
            <w:r w:rsidR="00663F94">
              <w:rPr>
                <w:rFonts w:eastAsiaTheme="minorEastAsia"/>
                <w:b/>
                <w:bCs/>
                <w:lang w:eastAsia="zh-CN"/>
              </w:rPr>
              <w:t>1-</w:t>
            </w:r>
            <w:r w:rsidRPr="00663F94">
              <w:rPr>
                <w:rFonts w:eastAsiaTheme="minorEastAsia"/>
                <w:b/>
                <w:bCs/>
                <w:lang w:eastAsia="zh-CN"/>
              </w:rPr>
              <w:t>1</w:t>
            </w:r>
          </w:p>
        </w:tc>
        <w:tc>
          <w:tcPr>
            <w:tcW w:w="8407" w:type="dxa"/>
          </w:tcPr>
          <w:p w14:paraId="29B5ED57" w14:textId="5414A7D3" w:rsidR="00663F94" w:rsidRPr="00663F94" w:rsidRDefault="00663F94">
            <w:pPr>
              <w:rPr>
                <w:rFonts w:eastAsiaTheme="minorEastAsia"/>
                <w:iCs/>
                <w:lang w:eastAsia="zh-CN"/>
              </w:rPr>
            </w:pPr>
            <w:r w:rsidRPr="00663F94">
              <w:rPr>
                <w:rFonts w:eastAsiaTheme="minorEastAsia"/>
                <w:iCs/>
                <w:lang w:eastAsia="zh-CN"/>
              </w:rPr>
              <w:t>Companies show interest in continuing to draft the response on M.2070.</w:t>
            </w:r>
            <w:r w:rsidR="0068262A" w:rsidRPr="00663F94">
              <w:rPr>
                <w:rFonts w:eastAsiaTheme="minorEastAsia"/>
                <w:iCs/>
                <w:lang w:eastAsia="zh-CN"/>
              </w:rPr>
              <w:t xml:space="preserve"> Ericsson volunteers to draft</w:t>
            </w:r>
            <w:r w:rsidR="0068262A">
              <w:rPr>
                <w:rFonts w:eastAsiaTheme="minorEastAsia"/>
                <w:iCs/>
                <w:lang w:eastAsia="zh-CN"/>
              </w:rPr>
              <w:t xml:space="preserve"> a response LS</w:t>
            </w:r>
            <w:r w:rsidR="0068262A" w:rsidRPr="00663F94">
              <w:rPr>
                <w:rFonts w:eastAsiaTheme="minorEastAsia"/>
                <w:iCs/>
                <w:lang w:eastAsia="zh-CN"/>
              </w:rPr>
              <w:t>.</w:t>
            </w:r>
          </w:p>
          <w:p w14:paraId="2D84D64C" w14:textId="767955F2" w:rsidR="00525A71" w:rsidRPr="00663F94" w:rsidRDefault="000310C6">
            <w:pPr>
              <w:rPr>
                <w:rFonts w:eastAsiaTheme="minorEastAsia"/>
                <w:iCs/>
                <w:lang w:eastAsia="zh-CN"/>
              </w:rPr>
            </w:pPr>
            <w:r w:rsidRPr="00663F94">
              <w:rPr>
                <w:rFonts w:eastAsiaTheme="minorEastAsia"/>
                <w:iCs/>
                <w:lang w:eastAsia="zh-CN"/>
              </w:rPr>
              <w:t>Tentative agreements:</w:t>
            </w:r>
            <w:r w:rsidR="00663F94" w:rsidRPr="00663F94">
              <w:rPr>
                <w:rFonts w:eastAsiaTheme="minorEastAsia"/>
                <w:iCs/>
                <w:lang w:eastAsia="zh-CN"/>
              </w:rPr>
              <w:t xml:space="preserve"> </w:t>
            </w:r>
            <w:r w:rsidR="0068262A">
              <w:rPr>
                <w:rFonts w:eastAsiaTheme="minorEastAsia"/>
                <w:iCs/>
                <w:lang w:eastAsia="zh-CN"/>
              </w:rPr>
              <w:t>Produce a</w:t>
            </w:r>
            <w:r w:rsidR="00663F94" w:rsidRPr="00663F94">
              <w:rPr>
                <w:rFonts w:eastAsiaTheme="minorEastAsia"/>
                <w:iCs/>
                <w:lang w:eastAsia="zh-CN"/>
              </w:rPr>
              <w:t xml:space="preserve">n LS to TSG RAN informing about the status and proposed way forward. </w:t>
            </w:r>
          </w:p>
          <w:p w14:paraId="0504FF4C" w14:textId="358C9C81" w:rsidR="00525A71" w:rsidRPr="00663F94" w:rsidRDefault="000310C6">
            <w:pPr>
              <w:rPr>
                <w:rFonts w:eastAsiaTheme="minorEastAsia"/>
                <w:lang w:eastAsia="zh-CN"/>
              </w:rPr>
            </w:pPr>
            <w:r w:rsidRPr="00663F94">
              <w:rPr>
                <w:rFonts w:eastAsiaTheme="minorEastAsia"/>
                <w:iCs/>
                <w:lang w:eastAsia="zh-CN"/>
              </w:rPr>
              <w:t>Recommendations for 2</w:t>
            </w:r>
            <w:r w:rsidRPr="00663F94">
              <w:rPr>
                <w:rFonts w:eastAsiaTheme="minorEastAsia"/>
                <w:iCs/>
                <w:vertAlign w:val="superscript"/>
                <w:lang w:eastAsia="zh-CN"/>
              </w:rPr>
              <w:t>nd</w:t>
            </w:r>
            <w:r w:rsidRPr="00663F94">
              <w:rPr>
                <w:rFonts w:eastAsiaTheme="minorEastAsia"/>
                <w:iCs/>
                <w:lang w:eastAsia="zh-CN"/>
              </w:rPr>
              <w:t xml:space="preserve"> round:</w:t>
            </w:r>
            <w:r w:rsidR="00663F94" w:rsidRPr="00663F94">
              <w:rPr>
                <w:rFonts w:eastAsiaTheme="minorEastAsia"/>
                <w:iCs/>
                <w:lang w:eastAsia="zh-CN"/>
              </w:rPr>
              <w:t xml:space="preserve"> Draft and agree on </w:t>
            </w:r>
            <w:r w:rsidR="0068262A">
              <w:rPr>
                <w:rFonts w:eastAsiaTheme="minorEastAsia"/>
                <w:iCs/>
                <w:lang w:eastAsia="zh-CN"/>
              </w:rPr>
              <w:t>the</w:t>
            </w:r>
            <w:r w:rsidR="00663F94" w:rsidRPr="00663F94">
              <w:rPr>
                <w:rFonts w:eastAsiaTheme="minorEastAsia"/>
                <w:iCs/>
                <w:lang w:eastAsia="zh-CN"/>
              </w:rPr>
              <w:t xml:space="preserve"> LS to TSG RAN.</w:t>
            </w:r>
            <w:r w:rsidR="00663F94">
              <w:rPr>
                <w:rFonts w:eastAsiaTheme="minorEastAsia"/>
                <w:iCs/>
                <w:lang w:eastAsia="zh-CN"/>
              </w:rPr>
              <w:t xml:space="preserve"> Plan for a work split of the continued work.</w:t>
            </w:r>
          </w:p>
        </w:tc>
      </w:tr>
      <w:tr w:rsidR="00663F94" w:rsidRPr="00663F94" w14:paraId="0CB55159" w14:textId="77777777" w:rsidTr="00663F94">
        <w:tc>
          <w:tcPr>
            <w:tcW w:w="1224" w:type="dxa"/>
          </w:tcPr>
          <w:p w14:paraId="6943C466" w14:textId="1EFB90DD" w:rsidR="00663F94" w:rsidRPr="00663F94" w:rsidRDefault="00663F94" w:rsidP="00663F94">
            <w:pPr>
              <w:rPr>
                <w:rFonts w:eastAsiaTheme="minorEastAsia"/>
                <w:b/>
                <w:bCs/>
                <w:lang w:eastAsia="zh-CN"/>
              </w:rPr>
            </w:pPr>
            <w:r w:rsidRPr="00663F94">
              <w:rPr>
                <w:rFonts w:eastAsiaTheme="minorEastAsia"/>
                <w:b/>
                <w:bCs/>
                <w:lang w:eastAsia="zh-CN"/>
              </w:rPr>
              <w:t>Sub-topic #</w:t>
            </w:r>
            <w:r>
              <w:rPr>
                <w:rFonts w:eastAsiaTheme="minorEastAsia"/>
                <w:b/>
                <w:bCs/>
                <w:lang w:eastAsia="zh-CN"/>
              </w:rPr>
              <w:t>1-</w:t>
            </w:r>
            <w:r w:rsidR="0068262A">
              <w:rPr>
                <w:rFonts w:eastAsiaTheme="minorEastAsia"/>
                <w:b/>
                <w:bCs/>
                <w:lang w:eastAsia="zh-CN"/>
              </w:rPr>
              <w:t>2</w:t>
            </w:r>
          </w:p>
        </w:tc>
        <w:tc>
          <w:tcPr>
            <w:tcW w:w="8407" w:type="dxa"/>
          </w:tcPr>
          <w:p w14:paraId="3842A6DF" w14:textId="7598D177" w:rsidR="00663F94" w:rsidRPr="00663F94" w:rsidRDefault="00663F94" w:rsidP="00663F94">
            <w:pPr>
              <w:rPr>
                <w:rFonts w:eastAsiaTheme="minorEastAsia"/>
                <w:iCs/>
                <w:lang w:eastAsia="zh-CN"/>
              </w:rPr>
            </w:pPr>
            <w:r>
              <w:rPr>
                <w:rFonts w:eastAsiaTheme="minorEastAsia"/>
                <w:iCs/>
                <w:lang w:eastAsia="zh-CN"/>
              </w:rPr>
              <w:t xml:space="preserve">A first draft update of </w:t>
            </w:r>
            <w:r w:rsidRPr="00663F94">
              <w:rPr>
                <w:rFonts w:eastAsiaTheme="minorEastAsia"/>
                <w:iCs/>
                <w:lang w:eastAsia="zh-CN"/>
              </w:rPr>
              <w:t>M.207</w:t>
            </w:r>
            <w:r>
              <w:rPr>
                <w:rFonts w:eastAsiaTheme="minorEastAsia"/>
                <w:iCs/>
                <w:lang w:eastAsia="zh-CN"/>
              </w:rPr>
              <w:t>1 is available, but since the recommendation is based on conformance limits (with MU/TT), views are expressed that this task is better handled by RAN5.</w:t>
            </w:r>
          </w:p>
          <w:p w14:paraId="67D25FE2" w14:textId="65D0C9BB" w:rsidR="00663F94" w:rsidRPr="00663F94" w:rsidRDefault="00663F94" w:rsidP="00663F94">
            <w:pPr>
              <w:rPr>
                <w:rFonts w:eastAsiaTheme="minorEastAsia"/>
                <w:iCs/>
                <w:lang w:eastAsia="zh-CN"/>
              </w:rPr>
            </w:pPr>
            <w:r w:rsidRPr="00663F94">
              <w:rPr>
                <w:rFonts w:eastAsiaTheme="minorEastAsia"/>
                <w:iCs/>
                <w:lang w:eastAsia="zh-CN"/>
              </w:rPr>
              <w:t xml:space="preserve">Tentative agreements: </w:t>
            </w:r>
            <w:r>
              <w:rPr>
                <w:rFonts w:eastAsiaTheme="minorEastAsia"/>
                <w:iCs/>
                <w:lang w:eastAsia="zh-CN"/>
              </w:rPr>
              <w:t>The work on M.2071 should continue in RAN5, which should draft a similar LS response as RAN4 to TSG RAN</w:t>
            </w:r>
            <w:r w:rsidRPr="00663F94">
              <w:rPr>
                <w:rFonts w:eastAsiaTheme="minorEastAsia"/>
                <w:iCs/>
                <w:lang w:eastAsia="zh-CN"/>
              </w:rPr>
              <w:t>.</w:t>
            </w:r>
          </w:p>
        </w:tc>
      </w:tr>
    </w:tbl>
    <w:p w14:paraId="6A6F1862" w14:textId="77777777" w:rsidR="00525A71" w:rsidRDefault="00525A71">
      <w:pPr>
        <w:rPr>
          <w:i/>
          <w:color w:val="0070C0"/>
          <w:lang w:eastAsia="zh-CN"/>
        </w:rPr>
      </w:pPr>
    </w:p>
    <w:p w14:paraId="4ECD3DBE" w14:textId="77777777" w:rsidR="00CA43FA" w:rsidRPr="001F7911" w:rsidRDefault="00CA43FA" w:rsidP="00CA43FA">
      <w:pPr>
        <w:pStyle w:val="Heading2"/>
        <w:rPr>
          <w:lang w:val="en-GB"/>
        </w:rPr>
      </w:pPr>
      <w:r w:rsidRPr="001F7911">
        <w:rPr>
          <w:lang w:val="en-GB"/>
        </w:rPr>
        <w:t>Discussion on 2nd round (if applicable)</w:t>
      </w:r>
    </w:p>
    <w:p w14:paraId="053999DC" w14:textId="4E384DBC" w:rsidR="00525A71" w:rsidRPr="0088183E" w:rsidRDefault="0088183E">
      <w:pPr>
        <w:rPr>
          <w:b/>
          <w:bCs/>
          <w:u w:val="single"/>
        </w:rPr>
      </w:pPr>
      <w:r w:rsidRPr="0088183E">
        <w:rPr>
          <w:b/>
          <w:bCs/>
          <w:u w:val="single"/>
        </w:rPr>
        <w:t>Topic #1: LS response for WP5D on ITU-R M.2070</w:t>
      </w:r>
    </w:p>
    <w:tbl>
      <w:tblPr>
        <w:tblStyle w:val="TableGrid"/>
        <w:tblW w:w="0" w:type="auto"/>
        <w:tblLook w:val="04A0" w:firstRow="1" w:lastRow="0" w:firstColumn="1" w:lastColumn="0" w:noHBand="0" w:noVBand="1"/>
      </w:tblPr>
      <w:tblGrid>
        <w:gridCol w:w="1621"/>
        <w:gridCol w:w="1423"/>
        <w:gridCol w:w="6587"/>
      </w:tblGrid>
      <w:tr w:rsidR="0088183E" w14:paraId="596FC924" w14:textId="77777777" w:rsidTr="00D243B3">
        <w:trPr>
          <w:trHeight w:val="468"/>
        </w:trPr>
        <w:tc>
          <w:tcPr>
            <w:tcW w:w="1648" w:type="dxa"/>
            <w:vAlign w:val="center"/>
          </w:tcPr>
          <w:p w14:paraId="4C8B7180" w14:textId="4879F46B" w:rsidR="0088183E" w:rsidRDefault="0088183E" w:rsidP="00D243B3">
            <w:pPr>
              <w:spacing w:before="120" w:after="120"/>
              <w:rPr>
                <w:b/>
                <w:bCs/>
              </w:rPr>
            </w:pPr>
            <w:r>
              <w:rPr>
                <w:b/>
                <w:bCs/>
              </w:rPr>
              <w:t>T-doc</w:t>
            </w:r>
          </w:p>
        </w:tc>
        <w:tc>
          <w:tcPr>
            <w:tcW w:w="1437" w:type="dxa"/>
            <w:vAlign w:val="center"/>
          </w:tcPr>
          <w:p w14:paraId="1C8E21B4" w14:textId="77777777" w:rsidR="0088183E" w:rsidRDefault="0088183E" w:rsidP="00D243B3">
            <w:pPr>
              <w:spacing w:before="120" w:after="120"/>
              <w:rPr>
                <w:b/>
                <w:bCs/>
              </w:rPr>
            </w:pPr>
            <w:r>
              <w:rPr>
                <w:b/>
                <w:bCs/>
              </w:rPr>
              <w:t>Company</w:t>
            </w:r>
          </w:p>
        </w:tc>
        <w:tc>
          <w:tcPr>
            <w:tcW w:w="6772" w:type="dxa"/>
            <w:vAlign w:val="center"/>
          </w:tcPr>
          <w:p w14:paraId="13AFC6F1" w14:textId="4E4FFF6B" w:rsidR="0088183E" w:rsidRDefault="00D22648" w:rsidP="00D243B3">
            <w:pPr>
              <w:spacing w:before="120" w:after="120"/>
              <w:rPr>
                <w:b/>
                <w:bCs/>
              </w:rPr>
            </w:pPr>
            <w:r>
              <w:rPr>
                <w:b/>
                <w:bCs/>
              </w:rPr>
              <w:t>Title</w:t>
            </w:r>
          </w:p>
        </w:tc>
      </w:tr>
      <w:tr w:rsidR="0088183E" w14:paraId="63D23299" w14:textId="77777777" w:rsidTr="00D243B3">
        <w:trPr>
          <w:trHeight w:val="468"/>
        </w:trPr>
        <w:tc>
          <w:tcPr>
            <w:tcW w:w="1648" w:type="dxa"/>
          </w:tcPr>
          <w:p w14:paraId="30844FC2" w14:textId="2155D2EA" w:rsidR="0088183E" w:rsidRDefault="0088183E" w:rsidP="00D243B3">
            <w:pPr>
              <w:spacing w:before="120" w:after="120"/>
            </w:pPr>
            <w:r w:rsidRPr="0088183E">
              <w:t>R4-2115647</w:t>
            </w:r>
            <w:r w:rsidR="00D22648">
              <w:t xml:space="preserve"> (new)</w:t>
            </w:r>
          </w:p>
        </w:tc>
        <w:tc>
          <w:tcPr>
            <w:tcW w:w="1437" w:type="dxa"/>
          </w:tcPr>
          <w:p w14:paraId="5EF48B9C" w14:textId="77777777" w:rsidR="0088183E" w:rsidRDefault="0088183E" w:rsidP="00D243B3">
            <w:pPr>
              <w:spacing w:before="120" w:after="120"/>
            </w:pPr>
            <w:r>
              <w:t>Ericsson</w:t>
            </w:r>
          </w:p>
        </w:tc>
        <w:tc>
          <w:tcPr>
            <w:tcW w:w="6772" w:type="dxa"/>
          </w:tcPr>
          <w:p w14:paraId="6D86B4C7" w14:textId="12F7D9BE" w:rsidR="0088183E" w:rsidRDefault="0088183E" w:rsidP="00D243B3">
            <w:pPr>
              <w:spacing w:before="120" w:after="120"/>
            </w:pPr>
            <w:r w:rsidRPr="0088183E">
              <w:t>LS on Revision of Recommendations ITU-R M.2070 and ITU-R M.2071 on Unwanted Emissions of IMT-Advanced</w:t>
            </w:r>
          </w:p>
        </w:tc>
      </w:tr>
    </w:tbl>
    <w:p w14:paraId="180BD384" w14:textId="055A8C7C" w:rsidR="0088183E" w:rsidRDefault="0088183E"/>
    <w:tbl>
      <w:tblPr>
        <w:tblStyle w:val="TableGrid"/>
        <w:tblW w:w="0" w:type="auto"/>
        <w:tblLook w:val="04A0" w:firstRow="1" w:lastRow="0" w:firstColumn="1" w:lastColumn="0" w:noHBand="0" w:noVBand="1"/>
      </w:tblPr>
      <w:tblGrid>
        <w:gridCol w:w="1227"/>
        <w:gridCol w:w="8291"/>
      </w:tblGrid>
      <w:tr w:rsidR="00795FA3" w:rsidRPr="00795FA3" w14:paraId="4632DF31" w14:textId="77777777" w:rsidTr="0088183E">
        <w:tc>
          <w:tcPr>
            <w:tcW w:w="1227" w:type="dxa"/>
          </w:tcPr>
          <w:p w14:paraId="74244479" w14:textId="18F68E7E" w:rsidR="0088183E" w:rsidRPr="00795FA3" w:rsidRDefault="0088183E" w:rsidP="00D243B3">
            <w:pPr>
              <w:spacing w:after="120"/>
              <w:rPr>
                <w:rFonts w:eastAsiaTheme="minorEastAsia"/>
                <w:b/>
                <w:bCs/>
                <w:lang w:eastAsia="zh-CN"/>
              </w:rPr>
            </w:pPr>
          </w:p>
        </w:tc>
        <w:tc>
          <w:tcPr>
            <w:tcW w:w="8291" w:type="dxa"/>
          </w:tcPr>
          <w:p w14:paraId="2E63D017" w14:textId="77777777" w:rsidR="0088183E" w:rsidRPr="00795FA3" w:rsidRDefault="0088183E" w:rsidP="00D243B3">
            <w:pPr>
              <w:spacing w:after="120"/>
              <w:rPr>
                <w:rFonts w:eastAsiaTheme="minorEastAsia"/>
                <w:b/>
                <w:bCs/>
                <w:lang w:eastAsia="zh-CN"/>
              </w:rPr>
            </w:pPr>
            <w:proofErr w:type="gramStart"/>
            <w:r w:rsidRPr="00795FA3">
              <w:rPr>
                <w:rFonts w:eastAsiaTheme="minorEastAsia"/>
                <w:b/>
                <w:bCs/>
                <w:lang w:eastAsia="zh-CN"/>
              </w:rPr>
              <w:t>Comments</w:t>
            </w:r>
            <w:proofErr w:type="gramEnd"/>
            <w:r w:rsidRPr="00795FA3">
              <w:rPr>
                <w:rFonts w:eastAsiaTheme="minorEastAsia"/>
                <w:b/>
                <w:bCs/>
                <w:lang w:eastAsia="zh-CN"/>
              </w:rPr>
              <w:t xml:space="preserve"> collection</w:t>
            </w:r>
          </w:p>
        </w:tc>
      </w:tr>
      <w:tr w:rsidR="00795FA3" w:rsidRPr="00795FA3" w14:paraId="4A5520B0" w14:textId="77777777" w:rsidTr="0088183E">
        <w:tc>
          <w:tcPr>
            <w:tcW w:w="1227" w:type="dxa"/>
            <w:vMerge w:val="restart"/>
          </w:tcPr>
          <w:p w14:paraId="28A936AA" w14:textId="241644CF" w:rsidR="0088183E" w:rsidRPr="00795FA3" w:rsidRDefault="0088183E" w:rsidP="00D243B3">
            <w:pPr>
              <w:spacing w:after="120"/>
              <w:rPr>
                <w:rFonts w:eastAsiaTheme="minorEastAsia"/>
                <w:lang w:eastAsia="zh-CN"/>
              </w:rPr>
            </w:pPr>
            <w:r w:rsidRPr="00795FA3">
              <w:rPr>
                <w:rFonts w:eastAsiaTheme="minorEastAsia"/>
                <w:lang w:eastAsia="zh-CN"/>
              </w:rPr>
              <w:t>R4-2115647</w:t>
            </w:r>
          </w:p>
        </w:tc>
        <w:tc>
          <w:tcPr>
            <w:tcW w:w="8291" w:type="dxa"/>
          </w:tcPr>
          <w:p w14:paraId="7EA2E5C1" w14:textId="0FB2D162" w:rsidR="0088183E" w:rsidRPr="00795FA3" w:rsidRDefault="00795FA3" w:rsidP="00D243B3">
            <w:pPr>
              <w:spacing w:after="120"/>
              <w:rPr>
                <w:rFonts w:eastAsiaTheme="minorEastAsia"/>
                <w:lang w:eastAsia="zh-CN"/>
              </w:rPr>
            </w:pPr>
            <w:r w:rsidRPr="00795FA3">
              <w:rPr>
                <w:rFonts w:eastAsiaTheme="minorEastAsia"/>
                <w:lang w:eastAsia="zh-CN"/>
              </w:rPr>
              <w:t>-</w:t>
            </w:r>
          </w:p>
        </w:tc>
      </w:tr>
      <w:tr w:rsidR="00795FA3" w:rsidRPr="00795FA3" w14:paraId="52EB2F4E" w14:textId="77777777" w:rsidTr="0088183E">
        <w:tc>
          <w:tcPr>
            <w:tcW w:w="1227" w:type="dxa"/>
            <w:vMerge/>
          </w:tcPr>
          <w:p w14:paraId="3ED3D847" w14:textId="77777777" w:rsidR="0088183E" w:rsidRPr="00795FA3" w:rsidRDefault="0088183E" w:rsidP="00D243B3">
            <w:pPr>
              <w:spacing w:after="120"/>
              <w:rPr>
                <w:rFonts w:eastAsiaTheme="minorEastAsia"/>
                <w:lang w:eastAsia="zh-CN"/>
              </w:rPr>
            </w:pPr>
          </w:p>
        </w:tc>
        <w:tc>
          <w:tcPr>
            <w:tcW w:w="8291" w:type="dxa"/>
          </w:tcPr>
          <w:p w14:paraId="601CFB8D" w14:textId="77777777" w:rsidR="0088183E" w:rsidRPr="00795FA3" w:rsidRDefault="0088183E" w:rsidP="00D243B3">
            <w:pPr>
              <w:spacing w:after="120"/>
              <w:rPr>
                <w:rFonts w:eastAsiaTheme="minorEastAsia"/>
                <w:lang w:eastAsia="zh-CN"/>
              </w:rPr>
            </w:pPr>
          </w:p>
        </w:tc>
      </w:tr>
      <w:tr w:rsidR="00795FA3" w:rsidRPr="00795FA3" w14:paraId="7FAF7C1A" w14:textId="77777777" w:rsidTr="0088183E">
        <w:tc>
          <w:tcPr>
            <w:tcW w:w="1227" w:type="dxa"/>
            <w:vMerge/>
          </w:tcPr>
          <w:p w14:paraId="2382B06F" w14:textId="77777777" w:rsidR="0088183E" w:rsidRPr="00795FA3" w:rsidRDefault="0088183E" w:rsidP="00D243B3">
            <w:pPr>
              <w:spacing w:after="120"/>
              <w:rPr>
                <w:rFonts w:eastAsiaTheme="minorEastAsia"/>
                <w:lang w:eastAsia="zh-CN"/>
              </w:rPr>
            </w:pPr>
          </w:p>
        </w:tc>
        <w:tc>
          <w:tcPr>
            <w:tcW w:w="8291" w:type="dxa"/>
          </w:tcPr>
          <w:p w14:paraId="67B757C8" w14:textId="77777777" w:rsidR="0088183E" w:rsidRPr="00795FA3" w:rsidRDefault="0088183E" w:rsidP="00D243B3">
            <w:pPr>
              <w:spacing w:after="120"/>
              <w:rPr>
                <w:rFonts w:eastAsiaTheme="minorEastAsia"/>
                <w:lang w:eastAsia="zh-CN"/>
              </w:rPr>
            </w:pPr>
          </w:p>
        </w:tc>
      </w:tr>
    </w:tbl>
    <w:p w14:paraId="5435D38F" w14:textId="19C7C6AF" w:rsidR="0088183E" w:rsidRDefault="0088183E"/>
    <w:p w14:paraId="38CA60F5" w14:textId="5366D247" w:rsidR="00795FA3" w:rsidRDefault="00795FA3" w:rsidP="00795FA3">
      <w:pPr>
        <w:pStyle w:val="Heading2"/>
        <w:rPr>
          <w:lang w:val="en-GB"/>
        </w:rPr>
      </w:pPr>
      <w:r>
        <w:rPr>
          <w:lang w:val="en-GB"/>
        </w:rPr>
        <w:t xml:space="preserve">Summary for 2nd round </w:t>
      </w:r>
    </w:p>
    <w:tbl>
      <w:tblPr>
        <w:tblStyle w:val="TableGrid"/>
        <w:tblW w:w="0" w:type="auto"/>
        <w:tblLook w:val="04A0" w:firstRow="1" w:lastRow="0" w:firstColumn="1" w:lastColumn="0" w:noHBand="0" w:noVBand="1"/>
      </w:tblPr>
      <w:tblGrid>
        <w:gridCol w:w="1231"/>
        <w:gridCol w:w="8400"/>
      </w:tblGrid>
      <w:tr w:rsidR="00795FA3" w:rsidRPr="00467A4C" w14:paraId="4B849C2A" w14:textId="77777777" w:rsidTr="00F6441B">
        <w:tc>
          <w:tcPr>
            <w:tcW w:w="1231" w:type="dxa"/>
          </w:tcPr>
          <w:p w14:paraId="10EECBF2" w14:textId="57A8955C" w:rsidR="00795FA3" w:rsidRPr="00467A4C" w:rsidRDefault="00795FA3" w:rsidP="00F6441B">
            <w:pPr>
              <w:rPr>
                <w:rFonts w:eastAsiaTheme="minorEastAsia"/>
                <w:b/>
                <w:bCs/>
                <w:lang w:eastAsia="zh-CN"/>
              </w:rPr>
            </w:pPr>
            <w:r>
              <w:rPr>
                <w:rFonts w:eastAsiaTheme="minorEastAsia"/>
                <w:b/>
                <w:bCs/>
                <w:lang w:eastAsia="zh-CN"/>
              </w:rPr>
              <w:t>Tdoc</w:t>
            </w:r>
            <w:r w:rsidRPr="00467A4C">
              <w:rPr>
                <w:rFonts w:eastAsiaTheme="minorEastAsia"/>
                <w:b/>
                <w:bCs/>
                <w:lang w:eastAsia="zh-CN"/>
              </w:rPr>
              <w:t xml:space="preserve"> number</w:t>
            </w:r>
          </w:p>
        </w:tc>
        <w:tc>
          <w:tcPr>
            <w:tcW w:w="8400" w:type="dxa"/>
          </w:tcPr>
          <w:p w14:paraId="3412AD06" w14:textId="073B2644" w:rsidR="00795FA3" w:rsidRPr="00467A4C" w:rsidRDefault="00795FA3" w:rsidP="00F6441B">
            <w:pPr>
              <w:rPr>
                <w:rFonts w:eastAsia="MS Mincho"/>
                <w:b/>
                <w:bCs/>
                <w:lang w:eastAsia="zh-CN"/>
              </w:rPr>
            </w:pPr>
            <w:r w:rsidRPr="00467A4C">
              <w:rPr>
                <w:rFonts w:eastAsiaTheme="minorEastAsia"/>
                <w:b/>
                <w:bCs/>
                <w:lang w:eastAsia="zh-CN"/>
              </w:rPr>
              <w:t xml:space="preserve">Status update recommendation  </w:t>
            </w:r>
          </w:p>
        </w:tc>
      </w:tr>
      <w:tr w:rsidR="00795FA3" w:rsidRPr="00467A4C" w14:paraId="4CF44937" w14:textId="77777777" w:rsidTr="00F6441B">
        <w:tc>
          <w:tcPr>
            <w:tcW w:w="1231" w:type="dxa"/>
          </w:tcPr>
          <w:p w14:paraId="3967E10F" w14:textId="4513C152" w:rsidR="00795FA3" w:rsidRPr="00467A4C" w:rsidRDefault="00795FA3" w:rsidP="00F6441B">
            <w:pPr>
              <w:rPr>
                <w:rFonts w:eastAsiaTheme="minorEastAsia"/>
                <w:lang w:eastAsia="zh-CN"/>
              </w:rPr>
            </w:pPr>
            <w:r w:rsidRPr="00795FA3">
              <w:t>R4-2115647</w:t>
            </w:r>
          </w:p>
        </w:tc>
        <w:tc>
          <w:tcPr>
            <w:tcW w:w="8400" w:type="dxa"/>
          </w:tcPr>
          <w:p w14:paraId="6131C235" w14:textId="0337B208" w:rsidR="00795FA3" w:rsidRPr="00467A4C" w:rsidRDefault="00795FA3" w:rsidP="00F6441B">
            <w:pPr>
              <w:rPr>
                <w:rFonts w:eastAsiaTheme="minorEastAsia"/>
                <w:lang w:eastAsia="zh-CN"/>
              </w:rPr>
            </w:pPr>
            <w:r>
              <w:rPr>
                <w:rFonts w:eastAsiaTheme="minorEastAsia"/>
                <w:lang w:eastAsia="zh-CN"/>
              </w:rPr>
              <w:t xml:space="preserve">LS is </w:t>
            </w:r>
            <w:r w:rsidRPr="00795FA3">
              <w:rPr>
                <w:rFonts w:eastAsiaTheme="minorEastAsia"/>
                <w:highlight w:val="green"/>
                <w:lang w:eastAsia="zh-CN"/>
              </w:rPr>
              <w:t>agreeable</w:t>
            </w:r>
            <w:r>
              <w:rPr>
                <w:rFonts w:eastAsiaTheme="minorEastAsia"/>
                <w:lang w:eastAsia="zh-CN"/>
              </w:rPr>
              <w:t>.</w:t>
            </w:r>
          </w:p>
        </w:tc>
      </w:tr>
    </w:tbl>
    <w:p w14:paraId="201DF846" w14:textId="77777777" w:rsidR="00795FA3" w:rsidRDefault="00795FA3"/>
    <w:p w14:paraId="0DD04C77" w14:textId="77777777" w:rsidR="00525A71" w:rsidRDefault="000310C6">
      <w:pPr>
        <w:pStyle w:val="Heading1"/>
        <w:rPr>
          <w:lang w:val="en-GB" w:eastAsia="ja-JP"/>
        </w:rPr>
      </w:pPr>
      <w:r>
        <w:rPr>
          <w:lang w:val="en-GB" w:eastAsia="ja-JP"/>
        </w:rPr>
        <w:lastRenderedPageBreak/>
        <w:t>Topic #2: LS response to ETSI TFES on blocking requirement</w:t>
      </w:r>
    </w:p>
    <w:p w14:paraId="0B1225E9" w14:textId="77777777" w:rsidR="00525A71" w:rsidRDefault="000310C6">
      <w:pPr>
        <w:rPr>
          <w:lang w:eastAsia="ja-JP"/>
        </w:rPr>
      </w:pPr>
      <w:r>
        <w:rPr>
          <w:lang w:eastAsia="ja-JP"/>
        </w:rPr>
        <w:t xml:space="preserve">ETSI MSG TFES is considering a new blocking requirement for coexistence between future Railway systems and MFCN in Band 1, which would imply an additional selectivity for Band 1 base stations with regards to a 10 MHz interferer in 1900-1910 </w:t>
      </w:r>
      <w:proofErr w:type="spellStart"/>
      <w:r>
        <w:rPr>
          <w:lang w:eastAsia="ja-JP"/>
        </w:rPr>
        <w:t>MHz.</w:t>
      </w:r>
      <w:proofErr w:type="spellEnd"/>
      <w:r>
        <w:rPr>
          <w:lang w:eastAsia="ja-JP"/>
        </w:rPr>
        <w:t xml:space="preserve"> TFES asks for 3GPP feedback – </w:t>
      </w:r>
      <w:proofErr w:type="gramStart"/>
      <w:r>
        <w:rPr>
          <w:lang w:eastAsia="ja-JP"/>
        </w:rPr>
        <w:t>in particular from</w:t>
      </w:r>
      <w:proofErr w:type="gramEnd"/>
      <w:r>
        <w:rPr>
          <w:lang w:eastAsia="ja-JP"/>
        </w:rPr>
        <w:t xml:space="preserve"> test equipment vendors – on four specific issues.</w:t>
      </w:r>
    </w:p>
    <w:p w14:paraId="5245035B" w14:textId="77777777" w:rsidR="00525A71" w:rsidRDefault="000310C6">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525A71" w14:paraId="5E870B13" w14:textId="77777777">
        <w:trPr>
          <w:trHeight w:val="468"/>
        </w:trPr>
        <w:tc>
          <w:tcPr>
            <w:tcW w:w="1622" w:type="dxa"/>
            <w:vAlign w:val="center"/>
          </w:tcPr>
          <w:p w14:paraId="3C9E9E3D" w14:textId="77777777" w:rsidR="00525A71" w:rsidRDefault="000310C6">
            <w:pPr>
              <w:spacing w:before="120" w:after="120"/>
              <w:rPr>
                <w:b/>
                <w:bCs/>
              </w:rPr>
            </w:pPr>
            <w:r>
              <w:rPr>
                <w:b/>
                <w:bCs/>
              </w:rPr>
              <w:t>T-doc number</w:t>
            </w:r>
          </w:p>
        </w:tc>
        <w:tc>
          <w:tcPr>
            <w:tcW w:w="1424" w:type="dxa"/>
            <w:vAlign w:val="center"/>
          </w:tcPr>
          <w:p w14:paraId="2C295E62" w14:textId="77777777" w:rsidR="00525A71" w:rsidRDefault="000310C6">
            <w:pPr>
              <w:spacing w:before="120" w:after="120"/>
              <w:rPr>
                <w:b/>
                <w:bCs/>
              </w:rPr>
            </w:pPr>
            <w:r>
              <w:rPr>
                <w:b/>
                <w:bCs/>
              </w:rPr>
              <w:t>Company</w:t>
            </w:r>
          </w:p>
        </w:tc>
        <w:tc>
          <w:tcPr>
            <w:tcW w:w="6585" w:type="dxa"/>
            <w:vAlign w:val="center"/>
          </w:tcPr>
          <w:p w14:paraId="4A168F5F" w14:textId="77777777" w:rsidR="00525A71" w:rsidRDefault="000310C6">
            <w:pPr>
              <w:spacing w:before="120" w:after="120"/>
              <w:rPr>
                <w:b/>
                <w:bCs/>
              </w:rPr>
            </w:pPr>
            <w:r>
              <w:rPr>
                <w:b/>
                <w:bCs/>
              </w:rPr>
              <w:t>Proposals / Observations</w:t>
            </w:r>
          </w:p>
        </w:tc>
      </w:tr>
      <w:tr w:rsidR="00525A71" w14:paraId="020980AA" w14:textId="77777777">
        <w:trPr>
          <w:trHeight w:val="468"/>
        </w:trPr>
        <w:tc>
          <w:tcPr>
            <w:tcW w:w="1622" w:type="dxa"/>
          </w:tcPr>
          <w:p w14:paraId="7DC0B064" w14:textId="77777777" w:rsidR="00525A71" w:rsidRDefault="000310C6">
            <w:pPr>
              <w:spacing w:before="120" w:after="120"/>
              <w:rPr>
                <w:rFonts w:asciiTheme="minorHAnsi" w:hAnsiTheme="minorHAnsi" w:cstheme="minorHAnsi"/>
              </w:rPr>
            </w:pPr>
            <w:r>
              <w:t>R4-2112288</w:t>
            </w:r>
          </w:p>
        </w:tc>
        <w:tc>
          <w:tcPr>
            <w:tcW w:w="1424" w:type="dxa"/>
          </w:tcPr>
          <w:p w14:paraId="643BDA05" w14:textId="77777777" w:rsidR="00525A71" w:rsidRDefault="000310C6">
            <w:pPr>
              <w:spacing w:before="120" w:after="120"/>
              <w:rPr>
                <w:rFonts w:asciiTheme="minorHAnsi" w:hAnsiTheme="minorHAnsi" w:cstheme="minorHAnsi"/>
              </w:rPr>
            </w:pPr>
            <w:r>
              <w:t>Ericsson</w:t>
            </w:r>
          </w:p>
        </w:tc>
        <w:tc>
          <w:tcPr>
            <w:tcW w:w="6585" w:type="dxa"/>
          </w:tcPr>
          <w:p w14:paraId="6727EF05" w14:textId="77777777" w:rsidR="00525A71" w:rsidRDefault="000310C6">
            <w:pPr>
              <w:spacing w:before="120" w:after="120"/>
            </w:pPr>
            <w:r>
              <w:t xml:space="preserve">The draft LS includes proposed responses to all four questions </w:t>
            </w:r>
            <w:proofErr w:type="gramStart"/>
            <w:r>
              <w:t>and also</w:t>
            </w:r>
            <w:proofErr w:type="gramEnd"/>
            <w:r>
              <w:t xml:space="preserve"> invites test equipment vendors to provide more input on #1.</w:t>
            </w:r>
          </w:p>
        </w:tc>
      </w:tr>
      <w:tr w:rsidR="00525A71" w14:paraId="2AF0B3AD" w14:textId="77777777">
        <w:trPr>
          <w:trHeight w:val="468"/>
        </w:trPr>
        <w:tc>
          <w:tcPr>
            <w:tcW w:w="1622" w:type="dxa"/>
          </w:tcPr>
          <w:p w14:paraId="4199B82C" w14:textId="77777777" w:rsidR="00525A71" w:rsidRDefault="000310C6">
            <w:pPr>
              <w:spacing w:before="120" w:after="120"/>
              <w:rPr>
                <w:rFonts w:asciiTheme="minorHAnsi" w:hAnsiTheme="minorHAnsi" w:cstheme="minorHAnsi"/>
              </w:rPr>
            </w:pPr>
            <w:r>
              <w:t>R4-2114225</w:t>
            </w:r>
          </w:p>
        </w:tc>
        <w:tc>
          <w:tcPr>
            <w:tcW w:w="1424" w:type="dxa"/>
          </w:tcPr>
          <w:p w14:paraId="413B5597" w14:textId="77777777" w:rsidR="00525A71" w:rsidRDefault="000310C6">
            <w:pPr>
              <w:spacing w:before="120" w:after="120"/>
              <w:rPr>
                <w:rFonts w:asciiTheme="minorHAnsi" w:hAnsiTheme="minorHAnsi" w:cstheme="minorHAnsi"/>
              </w:rPr>
            </w:pPr>
            <w:r>
              <w:t>Huawei</w:t>
            </w:r>
          </w:p>
        </w:tc>
        <w:tc>
          <w:tcPr>
            <w:tcW w:w="6585" w:type="dxa"/>
          </w:tcPr>
          <w:p w14:paraId="1C4F5807" w14:textId="77777777" w:rsidR="00525A71" w:rsidRDefault="000310C6">
            <w:pPr>
              <w:spacing w:before="120" w:after="120"/>
            </w:pPr>
            <w:r>
              <w:t>The paper provides detailed analysis and responses to the four questions.</w:t>
            </w:r>
          </w:p>
        </w:tc>
      </w:tr>
      <w:tr w:rsidR="00525A71" w14:paraId="0396A241" w14:textId="77777777">
        <w:trPr>
          <w:trHeight w:val="468"/>
        </w:trPr>
        <w:tc>
          <w:tcPr>
            <w:tcW w:w="1622" w:type="dxa"/>
          </w:tcPr>
          <w:p w14:paraId="6F29B0FD" w14:textId="77777777" w:rsidR="00525A71" w:rsidRDefault="000310C6">
            <w:pPr>
              <w:spacing w:before="120" w:after="120"/>
              <w:rPr>
                <w:rFonts w:asciiTheme="minorHAnsi" w:hAnsiTheme="minorHAnsi" w:cstheme="minorHAnsi"/>
              </w:rPr>
            </w:pPr>
            <w:r>
              <w:t>R4-2114226</w:t>
            </w:r>
          </w:p>
        </w:tc>
        <w:tc>
          <w:tcPr>
            <w:tcW w:w="1424" w:type="dxa"/>
          </w:tcPr>
          <w:p w14:paraId="2D77BC25" w14:textId="77777777" w:rsidR="00525A71" w:rsidRDefault="000310C6">
            <w:pPr>
              <w:spacing w:before="120" w:after="120"/>
              <w:rPr>
                <w:rFonts w:asciiTheme="minorHAnsi" w:hAnsiTheme="minorHAnsi" w:cstheme="minorHAnsi"/>
              </w:rPr>
            </w:pPr>
            <w:r>
              <w:t>Huawei</w:t>
            </w:r>
          </w:p>
        </w:tc>
        <w:tc>
          <w:tcPr>
            <w:tcW w:w="6585" w:type="dxa"/>
          </w:tcPr>
          <w:p w14:paraId="65799003" w14:textId="77777777" w:rsidR="00525A71" w:rsidRDefault="000310C6">
            <w:pPr>
              <w:spacing w:before="120" w:after="120"/>
            </w:pPr>
            <w:r>
              <w:t>The draft LS includes proposed responses to all four questions.</w:t>
            </w:r>
          </w:p>
        </w:tc>
      </w:tr>
    </w:tbl>
    <w:p w14:paraId="44DB3EF3" w14:textId="77777777" w:rsidR="00525A71" w:rsidRDefault="00525A71"/>
    <w:p w14:paraId="2A0AD7FB" w14:textId="77777777" w:rsidR="00525A71" w:rsidRDefault="000310C6">
      <w:pPr>
        <w:pStyle w:val="Heading2"/>
        <w:rPr>
          <w:lang w:val="en-GB"/>
        </w:rPr>
      </w:pPr>
      <w:r>
        <w:rPr>
          <w:lang w:val="en-GB"/>
        </w:rPr>
        <w:t>Open issues summary</w:t>
      </w:r>
    </w:p>
    <w:p w14:paraId="7D0C7AA4" w14:textId="77777777" w:rsidR="00525A71" w:rsidRDefault="000310C6">
      <w:pPr>
        <w:rPr>
          <w:lang w:eastAsia="zh-CN"/>
        </w:rPr>
      </w:pPr>
      <w:r>
        <w:rPr>
          <w:lang w:eastAsia="zh-CN"/>
        </w:rPr>
        <w:t xml:space="preserve">While the draft LS responses proposed in R4-2112288 and R4-2114226 are complete and quite well aligned, questions on the proposed responses and other feedback on the four questions from ETSI MSG TFES is encouraged in the first round, </w:t>
      </w:r>
      <w:proofErr w:type="gramStart"/>
      <w:r>
        <w:rPr>
          <w:lang w:eastAsia="zh-CN"/>
        </w:rPr>
        <w:t>in particular from</w:t>
      </w:r>
      <w:proofErr w:type="gramEnd"/>
      <w:r>
        <w:rPr>
          <w:lang w:eastAsia="zh-CN"/>
        </w:rPr>
        <w:t xml:space="preserve"> test equipment vendors.</w:t>
      </w:r>
    </w:p>
    <w:p w14:paraId="62C9EA33" w14:textId="77777777" w:rsidR="00525A71" w:rsidRDefault="000310C6">
      <w:pPr>
        <w:rPr>
          <w:lang w:eastAsia="zh-CN"/>
        </w:rPr>
      </w:pPr>
      <w:r>
        <w:rPr>
          <w:lang w:eastAsia="zh-CN"/>
        </w:rPr>
        <w:t>In the second round, a final LS reply can be drafted.</w:t>
      </w:r>
    </w:p>
    <w:p w14:paraId="772A93D8" w14:textId="77777777" w:rsidR="00525A71" w:rsidRPr="003D3E91" w:rsidRDefault="000310C6">
      <w:pPr>
        <w:pStyle w:val="Heading2"/>
        <w:rPr>
          <w:lang w:val="en-GB"/>
        </w:rPr>
      </w:pPr>
      <w:proofErr w:type="gramStart"/>
      <w:r w:rsidRPr="003D3E91">
        <w:rPr>
          <w:lang w:val="en-GB"/>
        </w:rPr>
        <w:t>Companies</w:t>
      </w:r>
      <w:proofErr w:type="gramEnd"/>
      <w:r w:rsidRPr="003D3E91">
        <w:rPr>
          <w:lang w:val="en-GB"/>
        </w:rPr>
        <w:t xml:space="preserve"> views’ collection for 1st round </w:t>
      </w:r>
    </w:p>
    <w:p w14:paraId="3776C632" w14:textId="77777777" w:rsidR="00525A71" w:rsidRPr="003D3E91" w:rsidRDefault="000310C6">
      <w:pPr>
        <w:pStyle w:val="Heading3"/>
        <w:rPr>
          <w:sz w:val="24"/>
          <w:szCs w:val="16"/>
          <w:lang w:val="en-GB"/>
        </w:rPr>
      </w:pPr>
      <w:r w:rsidRPr="003D3E91">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093A0D" w:rsidRPr="00093A0D" w14:paraId="26547D29" w14:textId="77777777">
        <w:tc>
          <w:tcPr>
            <w:tcW w:w="1236" w:type="dxa"/>
          </w:tcPr>
          <w:p w14:paraId="629E4866" w14:textId="77777777" w:rsidR="00525A71" w:rsidRPr="00093A0D" w:rsidRDefault="000310C6">
            <w:pPr>
              <w:spacing w:after="120"/>
              <w:rPr>
                <w:rFonts w:eastAsiaTheme="minorEastAsia"/>
                <w:b/>
                <w:bCs/>
                <w:lang w:eastAsia="zh-CN"/>
              </w:rPr>
            </w:pPr>
            <w:r w:rsidRPr="00093A0D">
              <w:rPr>
                <w:rFonts w:eastAsiaTheme="minorEastAsia"/>
                <w:b/>
                <w:bCs/>
                <w:lang w:eastAsia="zh-CN"/>
              </w:rPr>
              <w:t>Company</w:t>
            </w:r>
          </w:p>
        </w:tc>
        <w:tc>
          <w:tcPr>
            <w:tcW w:w="8395" w:type="dxa"/>
          </w:tcPr>
          <w:p w14:paraId="6D4C61E5" w14:textId="77777777" w:rsidR="00525A71" w:rsidRPr="00093A0D" w:rsidRDefault="000310C6">
            <w:pPr>
              <w:spacing w:after="120"/>
              <w:rPr>
                <w:rFonts w:eastAsiaTheme="minorEastAsia"/>
                <w:b/>
                <w:bCs/>
                <w:lang w:eastAsia="zh-CN"/>
              </w:rPr>
            </w:pPr>
            <w:r w:rsidRPr="00093A0D">
              <w:rPr>
                <w:rFonts w:eastAsiaTheme="minorEastAsia"/>
                <w:b/>
                <w:bCs/>
                <w:lang w:eastAsia="zh-CN"/>
              </w:rPr>
              <w:t>Comments</w:t>
            </w:r>
          </w:p>
        </w:tc>
      </w:tr>
      <w:tr w:rsidR="00093A0D" w:rsidRPr="00093A0D" w14:paraId="0B83D539" w14:textId="77777777">
        <w:tc>
          <w:tcPr>
            <w:tcW w:w="1236" w:type="dxa"/>
          </w:tcPr>
          <w:p w14:paraId="12526830" w14:textId="0CA59212" w:rsidR="00525A71" w:rsidRPr="00093A0D" w:rsidRDefault="00525A71">
            <w:pPr>
              <w:spacing w:after="120"/>
              <w:rPr>
                <w:rFonts w:eastAsiaTheme="minorEastAsia"/>
                <w:lang w:eastAsia="zh-CN"/>
              </w:rPr>
            </w:pPr>
          </w:p>
          <w:p w14:paraId="7E73A830" w14:textId="77777777" w:rsidR="00525A71" w:rsidRPr="00093A0D" w:rsidRDefault="000310C6">
            <w:pPr>
              <w:spacing w:after="120"/>
              <w:rPr>
                <w:rFonts w:eastAsiaTheme="minorEastAsia"/>
                <w:lang w:eastAsia="zh-CN"/>
              </w:rPr>
            </w:pPr>
            <w:r w:rsidRPr="00093A0D">
              <w:rPr>
                <w:rFonts w:eastAsiaTheme="minorEastAsia"/>
                <w:lang w:eastAsia="zh-CN"/>
              </w:rPr>
              <w:t>Keysight</w:t>
            </w:r>
          </w:p>
        </w:tc>
        <w:tc>
          <w:tcPr>
            <w:tcW w:w="8395" w:type="dxa"/>
          </w:tcPr>
          <w:p w14:paraId="360846D4" w14:textId="6FA113D5" w:rsidR="00525A71" w:rsidRPr="00093A0D" w:rsidRDefault="000310C6">
            <w:pPr>
              <w:spacing w:after="120"/>
              <w:rPr>
                <w:rFonts w:eastAsiaTheme="minorEastAsia"/>
                <w:lang w:eastAsia="zh-CN"/>
              </w:rPr>
            </w:pPr>
            <w:r w:rsidRPr="00093A0D">
              <w:rPr>
                <w:rFonts w:eastAsiaTheme="minorEastAsia"/>
                <w:lang w:eastAsia="zh-CN"/>
              </w:rPr>
              <w:t xml:space="preserve">Here is input as TE </w:t>
            </w:r>
            <w:proofErr w:type="gramStart"/>
            <w:r w:rsidRPr="00093A0D">
              <w:rPr>
                <w:rFonts w:eastAsiaTheme="minorEastAsia"/>
                <w:lang w:eastAsia="zh-CN"/>
              </w:rPr>
              <w:t>vend</w:t>
            </w:r>
            <w:r w:rsidR="00093A0D" w:rsidRPr="00093A0D">
              <w:rPr>
                <w:rFonts w:eastAsiaTheme="minorEastAsia"/>
                <w:lang w:eastAsia="zh-CN"/>
              </w:rPr>
              <w:t>o</w:t>
            </w:r>
            <w:r w:rsidRPr="00093A0D">
              <w:rPr>
                <w:rFonts w:eastAsiaTheme="minorEastAsia"/>
                <w:lang w:eastAsia="zh-CN"/>
              </w:rPr>
              <w:t>r;</w:t>
            </w:r>
            <w:proofErr w:type="gramEnd"/>
          </w:p>
          <w:p w14:paraId="7692038F" w14:textId="77777777" w:rsidR="00525A71" w:rsidRPr="00093A0D" w:rsidRDefault="000310C6">
            <w:pPr>
              <w:spacing w:after="120"/>
              <w:rPr>
                <w:rFonts w:eastAsiaTheme="minorEastAsia"/>
                <w:lang w:eastAsia="zh-CN"/>
              </w:rPr>
            </w:pPr>
            <w:r w:rsidRPr="00093A0D">
              <w:rPr>
                <w:rFonts w:eastAsiaTheme="minorEastAsia"/>
                <w:lang w:eastAsia="zh-CN"/>
              </w:rPr>
              <w:t>On Question 1: Yes, existing equipment should have capability to do 10 MHz EUTRA channel</w:t>
            </w:r>
          </w:p>
          <w:p w14:paraId="5A9F8F44" w14:textId="77777777" w:rsidR="00525A71" w:rsidRPr="00093A0D" w:rsidRDefault="000310C6">
            <w:pPr>
              <w:spacing w:after="120"/>
              <w:rPr>
                <w:rFonts w:eastAsiaTheme="minorEastAsia"/>
                <w:lang w:eastAsia="zh-CN"/>
              </w:rPr>
            </w:pPr>
            <w:r w:rsidRPr="00093A0D">
              <w:rPr>
                <w:rFonts w:eastAsiaTheme="minorEastAsia"/>
                <w:lang w:eastAsia="zh-CN"/>
              </w:rPr>
              <w:t>On Question 2: No difference expected</w:t>
            </w:r>
          </w:p>
          <w:p w14:paraId="36480988" w14:textId="77777777" w:rsidR="00525A71" w:rsidRPr="00093A0D" w:rsidRDefault="000310C6">
            <w:pPr>
              <w:spacing w:after="120"/>
              <w:rPr>
                <w:rFonts w:eastAsiaTheme="minorEastAsia"/>
                <w:lang w:eastAsia="zh-CN"/>
              </w:rPr>
            </w:pPr>
            <w:r w:rsidRPr="00093A0D">
              <w:rPr>
                <w:rFonts w:eastAsiaTheme="minorEastAsia"/>
                <w:lang w:eastAsia="zh-CN"/>
              </w:rPr>
              <w:t>3) No difference expected</w:t>
            </w:r>
          </w:p>
          <w:p w14:paraId="30ECE7C2" w14:textId="322D8F05" w:rsidR="00525A71" w:rsidRPr="00093A0D" w:rsidRDefault="000310C6">
            <w:pPr>
              <w:spacing w:after="120"/>
              <w:rPr>
                <w:rFonts w:eastAsiaTheme="minorEastAsia"/>
                <w:lang w:eastAsia="zh-CN"/>
              </w:rPr>
            </w:pPr>
            <w:r w:rsidRPr="00093A0D">
              <w:rPr>
                <w:rFonts w:eastAsiaTheme="minorEastAsia"/>
                <w:lang w:eastAsia="zh-CN"/>
              </w:rPr>
              <w:t>4) No new issue</w:t>
            </w:r>
          </w:p>
        </w:tc>
      </w:tr>
      <w:tr w:rsidR="00093A0D" w:rsidRPr="00093A0D" w14:paraId="7761F280" w14:textId="77777777">
        <w:tc>
          <w:tcPr>
            <w:tcW w:w="1236" w:type="dxa"/>
          </w:tcPr>
          <w:p w14:paraId="5B9793B8" w14:textId="77777777" w:rsidR="00525A71" w:rsidRPr="00093A0D" w:rsidRDefault="000310C6">
            <w:pPr>
              <w:spacing w:after="120"/>
              <w:rPr>
                <w:rFonts w:eastAsiaTheme="minorEastAsia"/>
                <w:lang w:val="en-US" w:eastAsia="zh-CN"/>
              </w:rPr>
            </w:pPr>
            <w:r w:rsidRPr="00093A0D">
              <w:rPr>
                <w:rFonts w:eastAsiaTheme="minorEastAsia" w:hint="eastAsia"/>
                <w:lang w:val="en-US" w:eastAsia="zh-CN"/>
              </w:rPr>
              <w:t>ZTE</w:t>
            </w:r>
          </w:p>
        </w:tc>
        <w:tc>
          <w:tcPr>
            <w:tcW w:w="8395" w:type="dxa"/>
          </w:tcPr>
          <w:p w14:paraId="610AD388" w14:textId="2A02DEC9" w:rsidR="00525A71" w:rsidRPr="00093A0D" w:rsidRDefault="000310C6">
            <w:pPr>
              <w:spacing w:after="120"/>
              <w:rPr>
                <w:rFonts w:eastAsiaTheme="minorEastAsia"/>
                <w:lang w:val="en-US" w:eastAsia="zh-CN"/>
              </w:rPr>
            </w:pPr>
            <w:r w:rsidRPr="00093A0D">
              <w:rPr>
                <w:rFonts w:eastAsiaTheme="minorEastAsia" w:hint="eastAsia"/>
                <w:lang w:val="en-US" w:eastAsia="zh-CN"/>
              </w:rPr>
              <w:t>Ericsson and Huawei</w:t>
            </w:r>
            <w:r w:rsidRPr="00093A0D">
              <w:rPr>
                <w:rFonts w:eastAsiaTheme="minorEastAsia"/>
                <w:lang w:val="en-US" w:eastAsia="zh-CN"/>
              </w:rPr>
              <w:t>’</w:t>
            </w:r>
            <w:r w:rsidRPr="00093A0D">
              <w:rPr>
                <w:rFonts w:eastAsiaTheme="minorEastAsia" w:hint="eastAsia"/>
                <w:lang w:val="en-US" w:eastAsia="zh-CN"/>
              </w:rPr>
              <w:t>s version are almost the same, we are fine for both</w:t>
            </w:r>
            <w:r w:rsidR="00093A0D">
              <w:rPr>
                <w:rFonts w:eastAsiaTheme="minorEastAsia"/>
                <w:lang w:val="en-US" w:eastAsia="zh-CN"/>
              </w:rPr>
              <w:t>.</w:t>
            </w:r>
          </w:p>
        </w:tc>
      </w:tr>
      <w:tr w:rsidR="00093A0D" w:rsidRPr="00093A0D" w14:paraId="734CB04F" w14:textId="77777777">
        <w:tc>
          <w:tcPr>
            <w:tcW w:w="1236" w:type="dxa"/>
          </w:tcPr>
          <w:p w14:paraId="0FA8F7C0" w14:textId="14E306AF" w:rsidR="003374A4" w:rsidRPr="00093A0D" w:rsidRDefault="003374A4">
            <w:pPr>
              <w:spacing w:after="120"/>
              <w:rPr>
                <w:rFonts w:eastAsiaTheme="minorEastAsia"/>
                <w:lang w:val="en-US" w:eastAsia="zh-CN"/>
              </w:rPr>
            </w:pPr>
            <w:r w:rsidRPr="00093A0D">
              <w:rPr>
                <w:rFonts w:eastAsiaTheme="minorEastAsia"/>
                <w:lang w:val="en-US" w:eastAsia="zh-CN"/>
              </w:rPr>
              <w:t>Nokia</w:t>
            </w:r>
          </w:p>
        </w:tc>
        <w:tc>
          <w:tcPr>
            <w:tcW w:w="8395" w:type="dxa"/>
          </w:tcPr>
          <w:p w14:paraId="60352EAE" w14:textId="30A4E9F9" w:rsidR="003374A4" w:rsidRPr="00093A0D" w:rsidRDefault="003374A4">
            <w:pPr>
              <w:spacing w:after="120"/>
              <w:rPr>
                <w:rFonts w:eastAsiaTheme="minorEastAsia"/>
                <w:lang w:val="en-US" w:eastAsia="zh-CN"/>
              </w:rPr>
            </w:pPr>
            <w:r w:rsidRPr="00093A0D">
              <w:rPr>
                <w:rFonts w:eastAsiaTheme="minorEastAsia"/>
                <w:lang w:eastAsia="zh-CN"/>
              </w:rPr>
              <w:t xml:space="preserve">Agree that there is </w:t>
            </w:r>
            <w:r w:rsidRPr="00093A0D">
              <w:t>no issue with the new blocking test.</w:t>
            </w:r>
          </w:p>
        </w:tc>
      </w:tr>
    </w:tbl>
    <w:p w14:paraId="03A12080" w14:textId="77777777" w:rsidR="00525A71" w:rsidRDefault="00525A71">
      <w:pPr>
        <w:rPr>
          <w:color w:val="0070C0"/>
          <w:lang w:eastAsia="zh-CN"/>
        </w:rPr>
      </w:pPr>
    </w:p>
    <w:p w14:paraId="576875B0" w14:textId="77777777" w:rsidR="00525A71" w:rsidRDefault="000310C6">
      <w:pPr>
        <w:pStyle w:val="Heading2"/>
        <w:rPr>
          <w:lang w:val="en-GB"/>
        </w:rPr>
      </w:pPr>
      <w:r>
        <w:rPr>
          <w:lang w:val="en-GB"/>
        </w:rPr>
        <w:t xml:space="preserve">Summary for 1st round </w:t>
      </w:r>
    </w:p>
    <w:p w14:paraId="5D77BAB3" w14:textId="77777777" w:rsidR="00525A71" w:rsidRDefault="000310C6">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230"/>
        <w:gridCol w:w="8401"/>
      </w:tblGrid>
      <w:tr w:rsidR="00093A0D" w:rsidRPr="00093A0D" w14:paraId="78F904DE" w14:textId="77777777" w:rsidTr="00093A0D">
        <w:tc>
          <w:tcPr>
            <w:tcW w:w="1230" w:type="dxa"/>
          </w:tcPr>
          <w:p w14:paraId="6CEDB43A" w14:textId="77777777" w:rsidR="00525A71" w:rsidRPr="00093A0D" w:rsidRDefault="00525A71">
            <w:pPr>
              <w:rPr>
                <w:rFonts w:eastAsiaTheme="minorEastAsia"/>
                <w:b/>
                <w:bCs/>
                <w:lang w:eastAsia="zh-CN"/>
              </w:rPr>
            </w:pPr>
          </w:p>
        </w:tc>
        <w:tc>
          <w:tcPr>
            <w:tcW w:w="8401" w:type="dxa"/>
          </w:tcPr>
          <w:p w14:paraId="76280948" w14:textId="77777777" w:rsidR="00525A71" w:rsidRPr="00093A0D" w:rsidRDefault="000310C6">
            <w:pPr>
              <w:rPr>
                <w:rFonts w:eastAsiaTheme="minorEastAsia"/>
                <w:b/>
                <w:bCs/>
                <w:lang w:eastAsia="zh-CN"/>
              </w:rPr>
            </w:pPr>
            <w:r w:rsidRPr="00093A0D">
              <w:rPr>
                <w:rFonts w:eastAsiaTheme="minorEastAsia"/>
                <w:b/>
                <w:bCs/>
                <w:lang w:eastAsia="zh-CN"/>
              </w:rPr>
              <w:t xml:space="preserve">Status summary </w:t>
            </w:r>
          </w:p>
        </w:tc>
      </w:tr>
      <w:tr w:rsidR="00093A0D" w:rsidRPr="00093A0D" w14:paraId="01BF4DDA" w14:textId="77777777" w:rsidTr="00093A0D">
        <w:tc>
          <w:tcPr>
            <w:tcW w:w="1230" w:type="dxa"/>
          </w:tcPr>
          <w:p w14:paraId="043CA047" w14:textId="77777777" w:rsidR="00525A71" w:rsidRPr="00093A0D" w:rsidRDefault="000310C6">
            <w:pPr>
              <w:rPr>
                <w:rFonts w:eastAsiaTheme="minorEastAsia"/>
                <w:lang w:eastAsia="zh-CN"/>
              </w:rPr>
            </w:pPr>
            <w:r w:rsidRPr="00093A0D">
              <w:rPr>
                <w:rFonts w:eastAsiaTheme="minorEastAsia"/>
                <w:b/>
                <w:bCs/>
                <w:lang w:eastAsia="zh-CN"/>
              </w:rPr>
              <w:lastRenderedPageBreak/>
              <w:t>Sub-topic#1</w:t>
            </w:r>
          </w:p>
        </w:tc>
        <w:tc>
          <w:tcPr>
            <w:tcW w:w="8401" w:type="dxa"/>
          </w:tcPr>
          <w:p w14:paraId="24DD7F5D" w14:textId="2FF159CD" w:rsidR="00525A71" w:rsidRPr="00093A0D" w:rsidRDefault="000310C6">
            <w:pPr>
              <w:rPr>
                <w:rFonts w:eastAsiaTheme="minorEastAsia"/>
                <w:lang w:eastAsia="zh-CN"/>
              </w:rPr>
            </w:pPr>
            <w:r w:rsidRPr="00093A0D">
              <w:rPr>
                <w:rFonts w:eastAsiaTheme="minorEastAsia"/>
                <w:lang w:eastAsia="zh-CN"/>
              </w:rPr>
              <w:t>Tentative agreements:</w:t>
            </w:r>
            <w:r w:rsidR="00093A0D">
              <w:rPr>
                <w:rFonts w:eastAsiaTheme="minorEastAsia"/>
                <w:lang w:eastAsia="zh-CN"/>
              </w:rPr>
              <w:t xml:space="preserve"> No issues have been identified four the four questions asked by ETSI TFES.</w:t>
            </w:r>
          </w:p>
          <w:p w14:paraId="23F4CF3E" w14:textId="1F3E312D" w:rsidR="00525A71" w:rsidRPr="00093A0D" w:rsidRDefault="000310C6">
            <w:pPr>
              <w:rPr>
                <w:rFonts w:eastAsiaTheme="minorEastAsia"/>
                <w:lang w:eastAsia="zh-CN"/>
              </w:rPr>
            </w:pPr>
            <w:r w:rsidRPr="00093A0D">
              <w:rPr>
                <w:rFonts w:eastAsiaTheme="minorEastAsia"/>
                <w:lang w:eastAsia="zh-CN"/>
              </w:rPr>
              <w:t>Recommendations for 2</w:t>
            </w:r>
            <w:r w:rsidRPr="00093A0D">
              <w:rPr>
                <w:rFonts w:eastAsiaTheme="minorEastAsia"/>
                <w:vertAlign w:val="superscript"/>
                <w:lang w:eastAsia="zh-CN"/>
              </w:rPr>
              <w:t>nd</w:t>
            </w:r>
            <w:r w:rsidRPr="00093A0D">
              <w:rPr>
                <w:rFonts w:eastAsiaTheme="minorEastAsia"/>
                <w:lang w:eastAsia="zh-CN"/>
              </w:rPr>
              <w:t xml:space="preserve"> round:</w:t>
            </w:r>
            <w:r w:rsidR="00093A0D">
              <w:rPr>
                <w:rFonts w:eastAsiaTheme="minorEastAsia"/>
                <w:lang w:eastAsia="zh-CN"/>
              </w:rPr>
              <w:t xml:space="preserve"> A response LS will be drafted to ETSI TFES, jointly by Huawei and Keysight.</w:t>
            </w:r>
          </w:p>
        </w:tc>
      </w:tr>
    </w:tbl>
    <w:p w14:paraId="231A4CE2" w14:textId="77777777" w:rsidR="00525A71" w:rsidRDefault="00525A71">
      <w:pPr>
        <w:rPr>
          <w:i/>
          <w:color w:val="0070C0"/>
          <w:lang w:eastAsia="zh-CN"/>
        </w:rPr>
      </w:pPr>
    </w:p>
    <w:p w14:paraId="430445C8" w14:textId="77777777" w:rsidR="00525A71" w:rsidRDefault="00525A71">
      <w:pPr>
        <w:rPr>
          <w:i/>
          <w:color w:val="0070C0"/>
          <w:lang w:eastAsia="zh-CN"/>
        </w:rPr>
      </w:pPr>
    </w:p>
    <w:p w14:paraId="22DFDB59" w14:textId="77777777" w:rsidR="00525A71" w:rsidRPr="001F7911" w:rsidRDefault="000310C6">
      <w:pPr>
        <w:pStyle w:val="Heading2"/>
        <w:rPr>
          <w:lang w:val="en-GB"/>
        </w:rPr>
      </w:pPr>
      <w:r w:rsidRPr="001F7911">
        <w:rPr>
          <w:lang w:val="en-GB"/>
        </w:rPr>
        <w:t>Discussion on 2nd round (if applicable)</w:t>
      </w:r>
    </w:p>
    <w:p w14:paraId="3380D56F" w14:textId="65A051E6" w:rsidR="00D22648" w:rsidRPr="0088183E" w:rsidRDefault="00D22648" w:rsidP="00D22648">
      <w:pPr>
        <w:rPr>
          <w:b/>
          <w:bCs/>
          <w:u w:val="single"/>
        </w:rPr>
      </w:pPr>
      <w:r w:rsidRPr="00D22648">
        <w:rPr>
          <w:b/>
          <w:bCs/>
          <w:u w:val="single"/>
        </w:rPr>
        <w:t>Topic #2: LS response to ETSI TFES on blocking requirement</w:t>
      </w:r>
    </w:p>
    <w:tbl>
      <w:tblPr>
        <w:tblStyle w:val="TableGrid"/>
        <w:tblW w:w="0" w:type="auto"/>
        <w:tblLook w:val="04A0" w:firstRow="1" w:lastRow="0" w:firstColumn="1" w:lastColumn="0" w:noHBand="0" w:noVBand="1"/>
      </w:tblPr>
      <w:tblGrid>
        <w:gridCol w:w="1613"/>
        <w:gridCol w:w="1407"/>
        <w:gridCol w:w="6611"/>
      </w:tblGrid>
      <w:tr w:rsidR="00D22648" w14:paraId="5F7737A1" w14:textId="77777777" w:rsidTr="00D22648">
        <w:trPr>
          <w:trHeight w:val="468"/>
        </w:trPr>
        <w:tc>
          <w:tcPr>
            <w:tcW w:w="1613" w:type="dxa"/>
            <w:vAlign w:val="center"/>
          </w:tcPr>
          <w:p w14:paraId="7088E0FB" w14:textId="29DB3483" w:rsidR="00D22648" w:rsidRDefault="00D22648" w:rsidP="00D22648">
            <w:pPr>
              <w:spacing w:before="120" w:after="120"/>
              <w:rPr>
                <w:b/>
                <w:bCs/>
              </w:rPr>
            </w:pPr>
            <w:r>
              <w:rPr>
                <w:b/>
                <w:bCs/>
              </w:rPr>
              <w:t>T-doc</w:t>
            </w:r>
          </w:p>
        </w:tc>
        <w:tc>
          <w:tcPr>
            <w:tcW w:w="1407" w:type="dxa"/>
            <w:vAlign w:val="center"/>
          </w:tcPr>
          <w:p w14:paraId="4E2BFF55" w14:textId="597A5B3B" w:rsidR="00D22648" w:rsidRDefault="00D22648" w:rsidP="00D22648">
            <w:pPr>
              <w:spacing w:before="120" w:after="120"/>
              <w:rPr>
                <w:b/>
                <w:bCs/>
              </w:rPr>
            </w:pPr>
            <w:r>
              <w:rPr>
                <w:b/>
                <w:bCs/>
              </w:rPr>
              <w:t>Company</w:t>
            </w:r>
          </w:p>
        </w:tc>
        <w:tc>
          <w:tcPr>
            <w:tcW w:w="6611" w:type="dxa"/>
            <w:vAlign w:val="center"/>
          </w:tcPr>
          <w:p w14:paraId="08EF4D5A" w14:textId="460AD7E0" w:rsidR="00D22648" w:rsidRDefault="00D22648" w:rsidP="00D22648">
            <w:pPr>
              <w:spacing w:before="120" w:after="120"/>
              <w:rPr>
                <w:b/>
                <w:bCs/>
              </w:rPr>
            </w:pPr>
            <w:r>
              <w:rPr>
                <w:b/>
                <w:bCs/>
              </w:rPr>
              <w:t>Title</w:t>
            </w:r>
          </w:p>
        </w:tc>
      </w:tr>
      <w:tr w:rsidR="00D22648" w14:paraId="5CF5BDA7" w14:textId="77777777" w:rsidTr="00D22648">
        <w:trPr>
          <w:trHeight w:val="468"/>
        </w:trPr>
        <w:tc>
          <w:tcPr>
            <w:tcW w:w="1613" w:type="dxa"/>
          </w:tcPr>
          <w:p w14:paraId="7B9E15B1" w14:textId="19B0BE2B" w:rsidR="00D22648" w:rsidRDefault="00D22648" w:rsidP="00D22648">
            <w:pPr>
              <w:spacing w:before="120" w:after="120"/>
            </w:pPr>
            <w:r w:rsidRPr="00D22648">
              <w:t>R4-2115646</w:t>
            </w:r>
            <w:r>
              <w:br/>
              <w:t>(Revision of</w:t>
            </w:r>
            <w:r w:rsidRPr="008627D9">
              <w:t xml:space="preserve"> </w:t>
            </w:r>
            <w:r>
              <w:br/>
            </w:r>
            <w:r w:rsidRPr="008627D9">
              <w:t>R4-2114226</w:t>
            </w:r>
            <w:r>
              <w:t>)</w:t>
            </w:r>
          </w:p>
        </w:tc>
        <w:tc>
          <w:tcPr>
            <w:tcW w:w="1407" w:type="dxa"/>
          </w:tcPr>
          <w:p w14:paraId="7AB33151" w14:textId="78F368C7" w:rsidR="00D22648" w:rsidRDefault="00D22648" w:rsidP="00D22648">
            <w:pPr>
              <w:spacing w:before="120" w:after="120"/>
            </w:pPr>
            <w:r w:rsidRPr="008627D9">
              <w:t>Huawei</w:t>
            </w:r>
          </w:p>
        </w:tc>
        <w:tc>
          <w:tcPr>
            <w:tcW w:w="6611" w:type="dxa"/>
          </w:tcPr>
          <w:p w14:paraId="4777E0BE" w14:textId="7B788FC7" w:rsidR="00D22648" w:rsidRDefault="00DB69AC" w:rsidP="00D22648">
            <w:pPr>
              <w:spacing w:before="120" w:after="120"/>
            </w:pPr>
            <w:r w:rsidRPr="00DB69AC">
              <w:t>LS out - New blocking requirement for Band 1 BSs for protection from RMR in 1900-1910</w:t>
            </w:r>
          </w:p>
        </w:tc>
      </w:tr>
    </w:tbl>
    <w:p w14:paraId="5A798755" w14:textId="77777777" w:rsidR="00D22648" w:rsidRDefault="00D22648" w:rsidP="00D22648"/>
    <w:p w14:paraId="0349B5A7" w14:textId="6FC53CC7" w:rsidR="00D22648" w:rsidRPr="0088183E" w:rsidRDefault="00D22648" w:rsidP="00D22648">
      <w:pPr>
        <w:rPr>
          <w:rFonts w:eastAsiaTheme="minorEastAsia"/>
          <w:i/>
          <w:iCs/>
          <w:color w:val="0070C0"/>
          <w:lang w:eastAsia="zh-CN"/>
        </w:rPr>
      </w:pPr>
    </w:p>
    <w:tbl>
      <w:tblPr>
        <w:tblStyle w:val="TableGrid"/>
        <w:tblW w:w="0" w:type="auto"/>
        <w:tblLook w:val="04A0" w:firstRow="1" w:lastRow="0" w:firstColumn="1" w:lastColumn="0" w:noHBand="0" w:noVBand="1"/>
      </w:tblPr>
      <w:tblGrid>
        <w:gridCol w:w="1227"/>
        <w:gridCol w:w="8291"/>
      </w:tblGrid>
      <w:tr w:rsidR="00795FA3" w:rsidRPr="00795FA3" w14:paraId="44E89122" w14:textId="77777777" w:rsidTr="00D243B3">
        <w:tc>
          <w:tcPr>
            <w:tcW w:w="1227" w:type="dxa"/>
          </w:tcPr>
          <w:p w14:paraId="3DCA7F1E" w14:textId="77777777" w:rsidR="00D22648" w:rsidRPr="00795FA3" w:rsidRDefault="00D22648" w:rsidP="00D243B3">
            <w:pPr>
              <w:spacing w:after="120"/>
              <w:rPr>
                <w:rFonts w:eastAsiaTheme="minorEastAsia"/>
                <w:b/>
                <w:bCs/>
                <w:lang w:eastAsia="zh-CN"/>
              </w:rPr>
            </w:pPr>
          </w:p>
        </w:tc>
        <w:tc>
          <w:tcPr>
            <w:tcW w:w="8291" w:type="dxa"/>
          </w:tcPr>
          <w:p w14:paraId="1C7B6544" w14:textId="77777777" w:rsidR="00D22648" w:rsidRPr="00795FA3" w:rsidRDefault="00D22648" w:rsidP="00D243B3">
            <w:pPr>
              <w:spacing w:after="120"/>
              <w:rPr>
                <w:rFonts w:eastAsiaTheme="minorEastAsia"/>
                <w:b/>
                <w:bCs/>
                <w:lang w:eastAsia="zh-CN"/>
              </w:rPr>
            </w:pPr>
            <w:proofErr w:type="gramStart"/>
            <w:r w:rsidRPr="00795FA3">
              <w:rPr>
                <w:rFonts w:eastAsiaTheme="minorEastAsia"/>
                <w:b/>
                <w:bCs/>
                <w:lang w:eastAsia="zh-CN"/>
              </w:rPr>
              <w:t>Comments</w:t>
            </w:r>
            <w:proofErr w:type="gramEnd"/>
            <w:r w:rsidRPr="00795FA3">
              <w:rPr>
                <w:rFonts w:eastAsiaTheme="minorEastAsia"/>
                <w:b/>
                <w:bCs/>
                <w:lang w:eastAsia="zh-CN"/>
              </w:rPr>
              <w:t xml:space="preserve"> collection</w:t>
            </w:r>
          </w:p>
        </w:tc>
      </w:tr>
      <w:tr w:rsidR="00795FA3" w:rsidRPr="00795FA3" w14:paraId="4E152A8C" w14:textId="77777777" w:rsidTr="00D243B3">
        <w:tc>
          <w:tcPr>
            <w:tcW w:w="1227" w:type="dxa"/>
            <w:vMerge w:val="restart"/>
          </w:tcPr>
          <w:p w14:paraId="29149E5E" w14:textId="76C0F5AE" w:rsidR="00D22648" w:rsidRPr="00795FA3" w:rsidRDefault="00D22648" w:rsidP="00D243B3">
            <w:pPr>
              <w:spacing w:after="120"/>
              <w:rPr>
                <w:rFonts w:eastAsiaTheme="minorEastAsia"/>
                <w:lang w:eastAsia="zh-CN"/>
              </w:rPr>
            </w:pPr>
            <w:r w:rsidRPr="00795FA3">
              <w:rPr>
                <w:rFonts w:eastAsiaTheme="minorEastAsia"/>
                <w:lang w:eastAsia="zh-CN"/>
              </w:rPr>
              <w:t>R4-211564</w:t>
            </w:r>
            <w:r w:rsidR="00DB69AC" w:rsidRPr="00795FA3">
              <w:rPr>
                <w:rFonts w:eastAsiaTheme="minorEastAsia"/>
                <w:lang w:eastAsia="zh-CN"/>
              </w:rPr>
              <w:t>6</w:t>
            </w:r>
          </w:p>
        </w:tc>
        <w:tc>
          <w:tcPr>
            <w:tcW w:w="8291" w:type="dxa"/>
          </w:tcPr>
          <w:p w14:paraId="55121B30" w14:textId="5D805A25" w:rsidR="002F2853" w:rsidRPr="00795FA3" w:rsidRDefault="002F2853" w:rsidP="002F2853">
            <w:pPr>
              <w:spacing w:after="120"/>
              <w:rPr>
                <w:rFonts w:eastAsiaTheme="minorEastAsia"/>
                <w:lang w:eastAsia="zh-CN"/>
              </w:rPr>
            </w:pPr>
            <w:r w:rsidRPr="00795FA3">
              <w:rPr>
                <w:rFonts w:eastAsiaTheme="minorEastAsia"/>
                <w:lang w:eastAsia="zh-CN"/>
              </w:rPr>
              <w:t xml:space="preserve">Keysight: realized additional information needed for Q3 and Q4, which also described in Huawei detail paper. Typical Vector SG performance of </w:t>
            </w:r>
            <w:r w:rsidR="00C25E68" w:rsidRPr="00795FA3">
              <w:rPr>
                <w:rFonts w:eastAsiaTheme="minorEastAsia"/>
                <w:lang w:eastAsia="zh-CN"/>
              </w:rPr>
              <w:t xml:space="preserve">ACLR around </w:t>
            </w:r>
            <w:r w:rsidRPr="00795FA3">
              <w:rPr>
                <w:rFonts w:eastAsiaTheme="minorEastAsia"/>
                <w:lang w:eastAsia="zh-CN"/>
              </w:rPr>
              <w:t>this frequency range with LTE signal is a</w:t>
            </w:r>
            <w:r w:rsidR="00C25E68" w:rsidRPr="00795FA3">
              <w:rPr>
                <w:rFonts w:eastAsiaTheme="minorEastAsia"/>
                <w:lang w:eastAsia="zh-CN"/>
              </w:rPr>
              <w:t xml:space="preserve">bout </w:t>
            </w:r>
            <w:r w:rsidRPr="00795FA3">
              <w:rPr>
                <w:rFonts w:eastAsiaTheme="minorEastAsia"/>
                <w:lang w:eastAsia="zh-CN"/>
              </w:rPr>
              <w:t xml:space="preserve">70dBc which means noise level adjacent to interferer is 70dB down from interferer signal, which is not good enough to support both describe option condition so that filtering to lower noise level is necessary as Huawei paper describes to meet the same MU ACLR effect 0.4.  </w:t>
            </w:r>
            <w:proofErr w:type="gramStart"/>
            <w:r w:rsidRPr="00795FA3">
              <w:rPr>
                <w:rFonts w:eastAsiaTheme="minorEastAsia"/>
                <w:lang w:eastAsia="zh-CN"/>
              </w:rPr>
              <w:t>As long as</w:t>
            </w:r>
            <w:proofErr w:type="gramEnd"/>
            <w:r w:rsidRPr="00795FA3">
              <w:rPr>
                <w:rFonts w:eastAsiaTheme="minorEastAsia"/>
                <w:lang w:eastAsia="zh-CN"/>
              </w:rPr>
              <w:t xml:space="preserve"> </w:t>
            </w:r>
            <w:r w:rsidR="00C25E68" w:rsidRPr="00795FA3">
              <w:rPr>
                <w:rFonts w:eastAsiaTheme="minorEastAsia"/>
                <w:lang w:eastAsia="zh-CN"/>
              </w:rPr>
              <w:t xml:space="preserve">assuming </w:t>
            </w:r>
            <w:r w:rsidRPr="00795FA3">
              <w:rPr>
                <w:rFonts w:eastAsiaTheme="minorEastAsia"/>
                <w:lang w:eastAsia="zh-CN"/>
              </w:rPr>
              <w:t xml:space="preserve">filter works well, </w:t>
            </w:r>
            <w:r w:rsidR="00C25E68" w:rsidRPr="00795FA3">
              <w:rPr>
                <w:rFonts w:eastAsiaTheme="minorEastAsia"/>
                <w:lang w:eastAsia="zh-CN"/>
              </w:rPr>
              <w:t xml:space="preserve">no significant difference </w:t>
            </w:r>
            <w:r w:rsidRPr="00795FA3">
              <w:rPr>
                <w:rFonts w:eastAsiaTheme="minorEastAsia"/>
                <w:lang w:eastAsia="zh-CN"/>
              </w:rPr>
              <w:t>between two option</w:t>
            </w:r>
            <w:r w:rsidR="00C25E68" w:rsidRPr="00795FA3">
              <w:rPr>
                <w:rFonts w:eastAsiaTheme="minorEastAsia"/>
                <w:lang w:eastAsia="zh-CN"/>
              </w:rPr>
              <w:t>s</w:t>
            </w:r>
            <w:r w:rsidRPr="00795FA3">
              <w:rPr>
                <w:rFonts w:eastAsiaTheme="minorEastAsia"/>
                <w:lang w:eastAsia="zh-CN"/>
              </w:rPr>
              <w:t>, but opt 2 is harder. And this filter necessity is different from current test setup. This better be mentioned for Q4.</w:t>
            </w:r>
          </w:p>
          <w:p w14:paraId="170C4DE6" w14:textId="22722456" w:rsidR="002C5539" w:rsidRPr="00795FA3" w:rsidRDefault="002F2853" w:rsidP="002F2853">
            <w:pPr>
              <w:spacing w:after="120"/>
              <w:rPr>
                <w:rFonts w:eastAsiaTheme="minorEastAsia"/>
                <w:lang w:eastAsia="zh-CN"/>
              </w:rPr>
            </w:pPr>
            <w:r w:rsidRPr="00795FA3">
              <w:rPr>
                <w:rFonts w:eastAsiaTheme="minorEastAsia"/>
                <w:lang w:eastAsia="zh-CN"/>
              </w:rPr>
              <w:t>Some text added to draft v2.</w:t>
            </w:r>
          </w:p>
        </w:tc>
      </w:tr>
      <w:tr w:rsidR="00795FA3" w:rsidRPr="00795FA3" w14:paraId="12447166" w14:textId="77777777" w:rsidTr="00D243B3">
        <w:tc>
          <w:tcPr>
            <w:tcW w:w="1227" w:type="dxa"/>
            <w:vMerge/>
          </w:tcPr>
          <w:p w14:paraId="1D0E2D54" w14:textId="77777777" w:rsidR="00D22648" w:rsidRPr="00795FA3" w:rsidRDefault="00D22648" w:rsidP="00D243B3">
            <w:pPr>
              <w:spacing w:after="120"/>
              <w:rPr>
                <w:rFonts w:eastAsiaTheme="minorEastAsia"/>
                <w:lang w:eastAsia="zh-CN"/>
              </w:rPr>
            </w:pPr>
          </w:p>
        </w:tc>
        <w:tc>
          <w:tcPr>
            <w:tcW w:w="8291" w:type="dxa"/>
          </w:tcPr>
          <w:p w14:paraId="43EDBBA5" w14:textId="77777777" w:rsidR="00D22648" w:rsidRPr="00795FA3" w:rsidRDefault="00D22648" w:rsidP="00D243B3">
            <w:pPr>
              <w:spacing w:after="120"/>
              <w:rPr>
                <w:rFonts w:eastAsiaTheme="minorEastAsia"/>
                <w:lang w:eastAsia="zh-CN"/>
              </w:rPr>
            </w:pPr>
          </w:p>
        </w:tc>
      </w:tr>
      <w:tr w:rsidR="00795FA3" w:rsidRPr="00795FA3" w14:paraId="655F5A76" w14:textId="77777777" w:rsidTr="00D243B3">
        <w:tc>
          <w:tcPr>
            <w:tcW w:w="1227" w:type="dxa"/>
            <w:vMerge/>
          </w:tcPr>
          <w:p w14:paraId="66BF2254" w14:textId="77777777" w:rsidR="00D22648" w:rsidRPr="00795FA3" w:rsidRDefault="00D22648" w:rsidP="00D243B3">
            <w:pPr>
              <w:spacing w:after="120"/>
              <w:rPr>
                <w:rFonts w:eastAsiaTheme="minorEastAsia"/>
                <w:lang w:eastAsia="zh-CN"/>
              </w:rPr>
            </w:pPr>
          </w:p>
        </w:tc>
        <w:tc>
          <w:tcPr>
            <w:tcW w:w="8291" w:type="dxa"/>
          </w:tcPr>
          <w:p w14:paraId="4D94ED45" w14:textId="77777777" w:rsidR="00D22648" w:rsidRPr="00795FA3" w:rsidRDefault="00D22648" w:rsidP="00D243B3">
            <w:pPr>
              <w:spacing w:after="120"/>
              <w:rPr>
                <w:rFonts w:eastAsiaTheme="minorEastAsia"/>
                <w:lang w:eastAsia="zh-CN"/>
              </w:rPr>
            </w:pPr>
          </w:p>
        </w:tc>
      </w:tr>
    </w:tbl>
    <w:p w14:paraId="5E62F81C" w14:textId="484334CB" w:rsidR="00525A71" w:rsidRDefault="00525A71">
      <w:pPr>
        <w:rPr>
          <w:i/>
          <w:color w:val="0070C0"/>
        </w:rPr>
      </w:pPr>
    </w:p>
    <w:p w14:paraId="0A166A21" w14:textId="77777777" w:rsidR="00795FA3" w:rsidRDefault="00795FA3" w:rsidP="00795FA3">
      <w:pPr>
        <w:pStyle w:val="Heading2"/>
        <w:rPr>
          <w:lang w:val="en-GB"/>
        </w:rPr>
      </w:pPr>
      <w:r>
        <w:rPr>
          <w:lang w:val="en-GB"/>
        </w:rPr>
        <w:t xml:space="preserve">Summary for 2nd round </w:t>
      </w:r>
    </w:p>
    <w:tbl>
      <w:tblPr>
        <w:tblStyle w:val="TableGrid"/>
        <w:tblW w:w="0" w:type="auto"/>
        <w:tblLook w:val="04A0" w:firstRow="1" w:lastRow="0" w:firstColumn="1" w:lastColumn="0" w:noHBand="0" w:noVBand="1"/>
      </w:tblPr>
      <w:tblGrid>
        <w:gridCol w:w="1231"/>
        <w:gridCol w:w="8400"/>
      </w:tblGrid>
      <w:tr w:rsidR="00795FA3" w:rsidRPr="00467A4C" w14:paraId="5E8C3DF1" w14:textId="77777777" w:rsidTr="00F6441B">
        <w:tc>
          <w:tcPr>
            <w:tcW w:w="1231" w:type="dxa"/>
          </w:tcPr>
          <w:p w14:paraId="18F21CC1" w14:textId="77777777" w:rsidR="00795FA3" w:rsidRPr="00467A4C" w:rsidRDefault="00795FA3" w:rsidP="00F6441B">
            <w:pPr>
              <w:rPr>
                <w:rFonts w:eastAsiaTheme="minorEastAsia"/>
                <w:b/>
                <w:bCs/>
                <w:lang w:eastAsia="zh-CN"/>
              </w:rPr>
            </w:pPr>
            <w:r>
              <w:rPr>
                <w:rFonts w:eastAsiaTheme="minorEastAsia"/>
                <w:b/>
                <w:bCs/>
                <w:lang w:eastAsia="zh-CN"/>
              </w:rPr>
              <w:t>Tdoc</w:t>
            </w:r>
            <w:r w:rsidRPr="00467A4C">
              <w:rPr>
                <w:rFonts w:eastAsiaTheme="minorEastAsia"/>
                <w:b/>
                <w:bCs/>
                <w:lang w:eastAsia="zh-CN"/>
              </w:rPr>
              <w:t xml:space="preserve"> number</w:t>
            </w:r>
          </w:p>
        </w:tc>
        <w:tc>
          <w:tcPr>
            <w:tcW w:w="8400" w:type="dxa"/>
          </w:tcPr>
          <w:p w14:paraId="1B45C466" w14:textId="77777777" w:rsidR="00795FA3" w:rsidRPr="00467A4C" w:rsidRDefault="00795FA3" w:rsidP="00F6441B">
            <w:pPr>
              <w:rPr>
                <w:rFonts w:eastAsia="MS Mincho"/>
                <w:b/>
                <w:bCs/>
                <w:lang w:eastAsia="zh-CN"/>
              </w:rPr>
            </w:pPr>
            <w:r w:rsidRPr="00467A4C">
              <w:rPr>
                <w:rFonts w:eastAsiaTheme="minorEastAsia"/>
                <w:b/>
                <w:bCs/>
                <w:lang w:eastAsia="zh-CN"/>
              </w:rPr>
              <w:t xml:space="preserve">Status update recommendation  </w:t>
            </w:r>
          </w:p>
        </w:tc>
      </w:tr>
      <w:tr w:rsidR="00795FA3" w:rsidRPr="00467A4C" w14:paraId="6348828D" w14:textId="77777777" w:rsidTr="00F6441B">
        <w:tc>
          <w:tcPr>
            <w:tcW w:w="1231" w:type="dxa"/>
          </w:tcPr>
          <w:p w14:paraId="45312BEE" w14:textId="17E2F319" w:rsidR="00795FA3" w:rsidRPr="00467A4C" w:rsidRDefault="00795FA3" w:rsidP="00F6441B">
            <w:pPr>
              <w:rPr>
                <w:rFonts w:eastAsiaTheme="minorEastAsia"/>
                <w:lang w:eastAsia="zh-CN"/>
              </w:rPr>
            </w:pPr>
            <w:r w:rsidRPr="00795FA3">
              <w:rPr>
                <w:rFonts w:eastAsiaTheme="minorEastAsia"/>
                <w:lang w:eastAsia="zh-CN"/>
              </w:rPr>
              <w:t>R4-2115646</w:t>
            </w:r>
          </w:p>
        </w:tc>
        <w:tc>
          <w:tcPr>
            <w:tcW w:w="8400" w:type="dxa"/>
          </w:tcPr>
          <w:p w14:paraId="0A6F1A16" w14:textId="77777777" w:rsidR="00795FA3" w:rsidRPr="00467A4C" w:rsidRDefault="00795FA3" w:rsidP="00F6441B">
            <w:pPr>
              <w:rPr>
                <w:rFonts w:eastAsiaTheme="minorEastAsia"/>
                <w:lang w:eastAsia="zh-CN"/>
              </w:rPr>
            </w:pPr>
            <w:r>
              <w:rPr>
                <w:rFonts w:eastAsiaTheme="minorEastAsia"/>
                <w:lang w:eastAsia="zh-CN"/>
              </w:rPr>
              <w:t xml:space="preserve">LS is </w:t>
            </w:r>
            <w:r w:rsidRPr="00795FA3">
              <w:rPr>
                <w:rFonts w:eastAsiaTheme="minorEastAsia"/>
                <w:highlight w:val="green"/>
                <w:lang w:eastAsia="zh-CN"/>
              </w:rPr>
              <w:t>agreeable</w:t>
            </w:r>
            <w:r>
              <w:rPr>
                <w:rFonts w:eastAsiaTheme="minorEastAsia"/>
                <w:lang w:eastAsia="zh-CN"/>
              </w:rPr>
              <w:t>.</w:t>
            </w:r>
          </w:p>
        </w:tc>
      </w:tr>
    </w:tbl>
    <w:p w14:paraId="554D1B1F" w14:textId="77777777" w:rsidR="00795FA3" w:rsidRDefault="00795FA3">
      <w:pPr>
        <w:rPr>
          <w:i/>
          <w:color w:val="0070C0"/>
        </w:rPr>
      </w:pPr>
    </w:p>
    <w:p w14:paraId="15D52729" w14:textId="77777777" w:rsidR="00525A71" w:rsidRDefault="000310C6">
      <w:pPr>
        <w:pStyle w:val="Heading1"/>
        <w:rPr>
          <w:lang w:val="en-GB" w:eastAsia="ja-JP"/>
        </w:rPr>
      </w:pPr>
      <w:r>
        <w:rPr>
          <w:lang w:val="en-GB" w:eastAsia="ja-JP"/>
        </w:rPr>
        <w:t>Topic #3: AAS antenna model</w:t>
      </w:r>
    </w:p>
    <w:p w14:paraId="2D4C1ECC" w14:textId="77777777" w:rsidR="00525A71" w:rsidRDefault="000310C6">
      <w:pPr>
        <w:rPr>
          <w:lang w:eastAsia="ja-JP"/>
        </w:rPr>
      </w:pPr>
      <w:r>
        <w:rPr>
          <w:lang w:eastAsia="ja-JP"/>
        </w:rPr>
        <w:t xml:space="preserve">At RAN4#99-e, RAN4 agreed that an extended AAS array model is applicable for an AAS base station operating within 1710 to 4990 </w:t>
      </w:r>
      <w:proofErr w:type="spellStart"/>
      <w:r>
        <w:rPr>
          <w:lang w:eastAsia="ja-JP"/>
        </w:rPr>
        <w:t>MHz.</w:t>
      </w:r>
      <w:proofErr w:type="spellEnd"/>
    </w:p>
    <w:p w14:paraId="5C4635D9" w14:textId="77777777" w:rsidR="00525A71" w:rsidRDefault="000310C6">
      <w:pPr>
        <w:pStyle w:val="Heading2"/>
        <w:rPr>
          <w:lang w:val="en-GB"/>
        </w:rPr>
      </w:pPr>
      <w:r>
        <w:rPr>
          <w:lang w:val="en-GB"/>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525A71" w14:paraId="0AFA7FB7" w14:textId="77777777">
        <w:trPr>
          <w:trHeight w:val="468"/>
        </w:trPr>
        <w:tc>
          <w:tcPr>
            <w:tcW w:w="1622" w:type="dxa"/>
            <w:vAlign w:val="center"/>
          </w:tcPr>
          <w:p w14:paraId="0C8CB973" w14:textId="77777777" w:rsidR="00525A71" w:rsidRDefault="000310C6">
            <w:pPr>
              <w:spacing w:before="120" w:after="120"/>
              <w:rPr>
                <w:b/>
                <w:bCs/>
              </w:rPr>
            </w:pPr>
            <w:r>
              <w:rPr>
                <w:b/>
                <w:bCs/>
              </w:rPr>
              <w:t>T-doc number</w:t>
            </w:r>
          </w:p>
        </w:tc>
        <w:tc>
          <w:tcPr>
            <w:tcW w:w="1424" w:type="dxa"/>
            <w:vAlign w:val="center"/>
          </w:tcPr>
          <w:p w14:paraId="0DB32EAC" w14:textId="77777777" w:rsidR="00525A71" w:rsidRDefault="000310C6">
            <w:pPr>
              <w:spacing w:before="120" w:after="120"/>
              <w:rPr>
                <w:b/>
                <w:bCs/>
              </w:rPr>
            </w:pPr>
            <w:r>
              <w:rPr>
                <w:b/>
                <w:bCs/>
              </w:rPr>
              <w:t>Company</w:t>
            </w:r>
          </w:p>
        </w:tc>
        <w:tc>
          <w:tcPr>
            <w:tcW w:w="6585" w:type="dxa"/>
            <w:vAlign w:val="center"/>
          </w:tcPr>
          <w:p w14:paraId="2E12314F" w14:textId="77777777" w:rsidR="00525A71" w:rsidRDefault="000310C6">
            <w:pPr>
              <w:spacing w:before="120" w:after="120"/>
              <w:rPr>
                <w:b/>
                <w:bCs/>
              </w:rPr>
            </w:pPr>
            <w:r>
              <w:rPr>
                <w:b/>
                <w:bCs/>
              </w:rPr>
              <w:t>Proposals / Observations</w:t>
            </w:r>
          </w:p>
        </w:tc>
      </w:tr>
      <w:tr w:rsidR="00525A71" w14:paraId="0CD51A0D" w14:textId="77777777">
        <w:trPr>
          <w:trHeight w:val="468"/>
        </w:trPr>
        <w:tc>
          <w:tcPr>
            <w:tcW w:w="1622" w:type="dxa"/>
          </w:tcPr>
          <w:p w14:paraId="4702450E" w14:textId="77777777" w:rsidR="00525A71" w:rsidRDefault="000310C6">
            <w:pPr>
              <w:spacing w:before="120" w:after="120"/>
            </w:pPr>
            <w:r>
              <w:t>R4-2113039</w:t>
            </w:r>
          </w:p>
        </w:tc>
        <w:tc>
          <w:tcPr>
            <w:tcW w:w="1424" w:type="dxa"/>
          </w:tcPr>
          <w:p w14:paraId="3D1FFF0E" w14:textId="77777777" w:rsidR="00525A71" w:rsidRDefault="000310C6">
            <w:pPr>
              <w:spacing w:before="120" w:after="120"/>
            </w:pPr>
            <w:r>
              <w:t xml:space="preserve">Huawei, </w:t>
            </w:r>
            <w:proofErr w:type="spellStart"/>
            <w:r>
              <w:t>HiSilicon</w:t>
            </w:r>
            <w:proofErr w:type="spellEnd"/>
          </w:p>
        </w:tc>
        <w:tc>
          <w:tcPr>
            <w:tcW w:w="6585" w:type="dxa"/>
          </w:tcPr>
          <w:p w14:paraId="0F88952E" w14:textId="77777777" w:rsidR="00525A71" w:rsidRDefault="000310C6">
            <w:pPr>
              <w:spacing w:before="120" w:after="120"/>
            </w:pPr>
            <w:r>
              <w:t>This contribution provides views on the applicability of the extended AAS array model in other frequency ranges.</w:t>
            </w:r>
          </w:p>
          <w:p w14:paraId="05CFB811" w14:textId="77777777" w:rsidR="00525A71" w:rsidRDefault="000310C6">
            <w:pPr>
              <w:spacing w:before="120" w:after="120"/>
            </w:pPr>
            <w:r>
              <w:t>Proposal: for BS operating in 6.425 - 7.125 GHz and 10.0 - 10.5 GHz, the single element model is applicable.</w:t>
            </w:r>
          </w:p>
        </w:tc>
      </w:tr>
    </w:tbl>
    <w:p w14:paraId="66552F33" w14:textId="77777777" w:rsidR="00525A71" w:rsidRDefault="00525A71"/>
    <w:p w14:paraId="6D00A67E" w14:textId="77777777" w:rsidR="00525A71" w:rsidRDefault="000310C6">
      <w:pPr>
        <w:pStyle w:val="Heading2"/>
        <w:rPr>
          <w:lang w:val="en-GB"/>
        </w:rPr>
      </w:pPr>
      <w:r>
        <w:rPr>
          <w:lang w:val="en-GB"/>
        </w:rPr>
        <w:t>Open issues summary</w:t>
      </w:r>
    </w:p>
    <w:p w14:paraId="4D00305A" w14:textId="77777777" w:rsidR="00525A71" w:rsidRDefault="000310C6">
      <w:pPr>
        <w:pStyle w:val="Heading3"/>
        <w:rPr>
          <w:sz w:val="24"/>
          <w:szCs w:val="16"/>
          <w:lang w:val="en-GB"/>
        </w:rPr>
      </w:pPr>
      <w:r>
        <w:rPr>
          <w:sz w:val="24"/>
          <w:szCs w:val="16"/>
          <w:lang w:val="en-GB"/>
        </w:rPr>
        <w:t>Sub-topic 3-1: AAS antenna models applicable for BS operating in 6.425 - 7.125 GHz and 10.0 - 10.5 GHz</w:t>
      </w:r>
    </w:p>
    <w:p w14:paraId="1B4BBAD9" w14:textId="77777777" w:rsidR="00525A71" w:rsidRDefault="000310C6">
      <w:pPr>
        <w:rPr>
          <w:lang w:eastAsia="zh-CN"/>
        </w:rPr>
      </w:pPr>
      <w:r>
        <w:rPr>
          <w:lang w:eastAsia="zh-CN"/>
        </w:rPr>
        <w:t>One contribution is submitted, proposing that for BS operating in 6.425 - 7.125 GHz and 10.0 - 10.5 GHz, the single element model is applicable. Comments on this proposal and further input on what model(s) are applicable in those frequency ranges are sought.</w:t>
      </w:r>
    </w:p>
    <w:p w14:paraId="434BDB9E" w14:textId="77777777" w:rsidR="00525A71" w:rsidRPr="00093A0D" w:rsidRDefault="000310C6">
      <w:pPr>
        <w:pStyle w:val="Heading2"/>
        <w:rPr>
          <w:lang w:val="en-GB"/>
        </w:rPr>
      </w:pPr>
      <w:proofErr w:type="gramStart"/>
      <w:r w:rsidRPr="00093A0D">
        <w:rPr>
          <w:lang w:val="en-GB"/>
        </w:rPr>
        <w:t>Companies</w:t>
      </w:r>
      <w:proofErr w:type="gramEnd"/>
      <w:r w:rsidRPr="00093A0D">
        <w:rPr>
          <w:lang w:val="en-GB"/>
        </w:rPr>
        <w:t xml:space="preserve"> views’ collection for 1st round </w:t>
      </w:r>
    </w:p>
    <w:p w14:paraId="50350C7F" w14:textId="77777777" w:rsidR="00525A71" w:rsidRPr="00093A0D" w:rsidRDefault="000310C6">
      <w:pPr>
        <w:pStyle w:val="Heading3"/>
        <w:rPr>
          <w:sz w:val="24"/>
          <w:szCs w:val="16"/>
          <w:lang w:val="en-GB"/>
        </w:rPr>
      </w:pPr>
      <w:r w:rsidRPr="00093A0D">
        <w:rPr>
          <w:sz w:val="24"/>
          <w:szCs w:val="16"/>
          <w:lang w:val="en-GB"/>
        </w:rPr>
        <w:t xml:space="preserve">Open issues </w:t>
      </w:r>
    </w:p>
    <w:p w14:paraId="1E2D44A6" w14:textId="77777777" w:rsidR="00525A71" w:rsidRPr="00093A0D" w:rsidRDefault="000310C6">
      <w:pPr>
        <w:rPr>
          <w:b/>
          <w:u w:val="single"/>
          <w:lang w:eastAsia="ko-KR"/>
        </w:rPr>
      </w:pPr>
      <w:proofErr w:type="gramStart"/>
      <w:r w:rsidRPr="00093A0D">
        <w:rPr>
          <w:b/>
          <w:u w:val="single"/>
          <w:lang w:eastAsia="ko-KR"/>
        </w:rPr>
        <w:t>Sub topic</w:t>
      </w:r>
      <w:proofErr w:type="gramEnd"/>
      <w:r w:rsidRPr="00093A0D">
        <w:rPr>
          <w:b/>
          <w:u w:val="single"/>
          <w:lang w:eastAsia="ko-KR"/>
        </w:rPr>
        <w:t xml:space="preserve"> 3-1: AAS antenna models applicable for BS operating in 6.425 - 7.125 GHz and 10.0 - 10.5 GHz</w:t>
      </w:r>
    </w:p>
    <w:tbl>
      <w:tblPr>
        <w:tblStyle w:val="TableGrid"/>
        <w:tblW w:w="0" w:type="auto"/>
        <w:tblLook w:val="04A0" w:firstRow="1" w:lastRow="0" w:firstColumn="1" w:lastColumn="0" w:noHBand="0" w:noVBand="1"/>
      </w:tblPr>
      <w:tblGrid>
        <w:gridCol w:w="1339"/>
        <w:gridCol w:w="8292"/>
      </w:tblGrid>
      <w:tr w:rsidR="00093A0D" w:rsidRPr="00093A0D" w14:paraId="3810A388" w14:textId="77777777">
        <w:tc>
          <w:tcPr>
            <w:tcW w:w="1339" w:type="dxa"/>
          </w:tcPr>
          <w:p w14:paraId="49AF45FB" w14:textId="77777777" w:rsidR="00525A71" w:rsidRPr="00093A0D" w:rsidRDefault="000310C6">
            <w:pPr>
              <w:spacing w:after="120"/>
              <w:rPr>
                <w:rFonts w:eastAsiaTheme="minorEastAsia"/>
                <w:b/>
                <w:bCs/>
                <w:lang w:eastAsia="zh-CN"/>
              </w:rPr>
            </w:pPr>
            <w:r w:rsidRPr="00093A0D">
              <w:rPr>
                <w:rFonts w:eastAsiaTheme="minorEastAsia"/>
                <w:b/>
                <w:bCs/>
                <w:lang w:eastAsia="zh-CN"/>
              </w:rPr>
              <w:t>Company</w:t>
            </w:r>
          </w:p>
        </w:tc>
        <w:tc>
          <w:tcPr>
            <w:tcW w:w="8292" w:type="dxa"/>
          </w:tcPr>
          <w:p w14:paraId="641C986E" w14:textId="77777777" w:rsidR="00525A71" w:rsidRPr="00093A0D" w:rsidRDefault="000310C6">
            <w:pPr>
              <w:spacing w:after="120"/>
              <w:rPr>
                <w:rFonts w:eastAsiaTheme="minorEastAsia"/>
                <w:b/>
                <w:bCs/>
                <w:lang w:eastAsia="zh-CN"/>
              </w:rPr>
            </w:pPr>
            <w:r w:rsidRPr="00093A0D">
              <w:rPr>
                <w:rFonts w:eastAsiaTheme="minorEastAsia"/>
                <w:b/>
                <w:bCs/>
                <w:lang w:eastAsia="zh-CN"/>
              </w:rPr>
              <w:t>Comments</w:t>
            </w:r>
          </w:p>
        </w:tc>
      </w:tr>
      <w:tr w:rsidR="00093A0D" w:rsidRPr="00093A0D" w14:paraId="15B2037C" w14:textId="77777777">
        <w:tc>
          <w:tcPr>
            <w:tcW w:w="1339" w:type="dxa"/>
          </w:tcPr>
          <w:p w14:paraId="715E5DA3" w14:textId="46E17350" w:rsidR="00525A71" w:rsidRPr="00093A0D" w:rsidRDefault="000310C6">
            <w:pPr>
              <w:spacing w:after="120"/>
              <w:rPr>
                <w:rFonts w:eastAsiaTheme="minorEastAsia"/>
                <w:lang w:eastAsia="zh-CN"/>
              </w:rPr>
            </w:pPr>
            <w:r w:rsidRPr="00093A0D">
              <w:rPr>
                <w:rFonts w:eastAsiaTheme="minorEastAsia"/>
                <w:lang w:eastAsia="zh-CN"/>
              </w:rPr>
              <w:t>Ericsson (TE)</w:t>
            </w:r>
          </w:p>
        </w:tc>
        <w:tc>
          <w:tcPr>
            <w:tcW w:w="8292" w:type="dxa"/>
          </w:tcPr>
          <w:p w14:paraId="4C3B301F" w14:textId="77777777" w:rsidR="00525A71" w:rsidRPr="00093A0D" w:rsidRDefault="000310C6">
            <w:pPr>
              <w:spacing w:after="120"/>
              <w:rPr>
                <w:rFonts w:eastAsiaTheme="minorEastAsia"/>
                <w:lang w:eastAsia="zh-CN"/>
              </w:rPr>
            </w:pPr>
            <w:r w:rsidRPr="00093A0D">
              <w:rPr>
                <w:rFonts w:eastAsiaTheme="minorEastAsia"/>
                <w:lang w:eastAsia="zh-CN"/>
              </w:rPr>
              <w:t>We agree that for BS operating in 6.425 - 7.125 GHz and 10.0 - 10.5 GHz, the single element model is applicable. The applicability of the sub-array model is however not limited to the range 1710 to 4990 MHz, which was the scope of the previous LS response. Relevant parameter sets for a base station operating in 6.425 - 7.125 GHz, 10.0 - 10.5 GHz and other frequency ranges with sub-arrays will need further study.</w:t>
            </w:r>
          </w:p>
        </w:tc>
      </w:tr>
      <w:tr w:rsidR="00093A0D" w:rsidRPr="00093A0D" w14:paraId="10F66E43" w14:textId="77777777">
        <w:tc>
          <w:tcPr>
            <w:tcW w:w="1339" w:type="dxa"/>
          </w:tcPr>
          <w:p w14:paraId="693C66F0" w14:textId="77777777" w:rsidR="00525A71" w:rsidRPr="00093A0D" w:rsidRDefault="000310C6">
            <w:pPr>
              <w:spacing w:after="120"/>
              <w:rPr>
                <w:rFonts w:eastAsiaTheme="minorEastAsia"/>
                <w:lang w:eastAsia="zh-CN"/>
              </w:rPr>
            </w:pPr>
            <w:proofErr w:type="gramStart"/>
            <w:r w:rsidRPr="00093A0D">
              <w:rPr>
                <w:rFonts w:eastAsiaTheme="minorEastAsia" w:hint="eastAsia"/>
                <w:lang w:eastAsia="zh-CN"/>
              </w:rPr>
              <w:t>H</w:t>
            </w:r>
            <w:r w:rsidRPr="00093A0D">
              <w:rPr>
                <w:rFonts w:eastAsiaTheme="minorEastAsia"/>
                <w:lang w:eastAsia="zh-CN"/>
              </w:rPr>
              <w:t>uawei(</w:t>
            </w:r>
            <w:proofErr w:type="gramEnd"/>
            <w:r w:rsidRPr="00093A0D">
              <w:rPr>
                <w:rFonts w:eastAsiaTheme="minorEastAsia"/>
                <w:lang w:eastAsia="zh-CN"/>
              </w:rPr>
              <w:t>LH)</w:t>
            </w:r>
          </w:p>
        </w:tc>
        <w:tc>
          <w:tcPr>
            <w:tcW w:w="8292" w:type="dxa"/>
          </w:tcPr>
          <w:p w14:paraId="4D45FC8C" w14:textId="77777777" w:rsidR="00525A71" w:rsidRPr="00093A0D" w:rsidRDefault="000310C6">
            <w:pPr>
              <w:spacing w:after="120"/>
              <w:rPr>
                <w:rFonts w:eastAsiaTheme="minorEastAsia"/>
                <w:lang w:eastAsia="zh-CN"/>
              </w:rPr>
            </w:pPr>
            <w:r w:rsidRPr="00093A0D">
              <w:rPr>
                <w:lang w:eastAsia="zh-CN"/>
              </w:rPr>
              <w:t xml:space="preserve">For frequency range at 7 GHz and 10 GHz, co-existence with incumbent service such as satellite need to be </w:t>
            </w:r>
            <w:proofErr w:type="gramStart"/>
            <w:r w:rsidRPr="00093A0D">
              <w:rPr>
                <w:lang w:eastAsia="zh-CN"/>
              </w:rPr>
              <w:t>taken into account</w:t>
            </w:r>
            <w:proofErr w:type="gramEnd"/>
            <w:r w:rsidRPr="00093A0D">
              <w:rPr>
                <w:lang w:eastAsia="zh-CN"/>
              </w:rPr>
              <w:t xml:space="preserve">. </w:t>
            </w:r>
            <w:proofErr w:type="gramStart"/>
            <w:r w:rsidRPr="00093A0D">
              <w:rPr>
                <w:lang w:eastAsia="zh-CN"/>
              </w:rPr>
              <w:t>Hence</w:t>
            </w:r>
            <w:proofErr w:type="gramEnd"/>
            <w:r w:rsidRPr="00093A0D">
              <w:rPr>
                <w:lang w:eastAsia="zh-CN"/>
              </w:rPr>
              <w:t xml:space="preserve"> we think sub-array antenna implementation might not be applicable for the two frequency ranges.</w:t>
            </w:r>
          </w:p>
        </w:tc>
      </w:tr>
      <w:tr w:rsidR="00093A0D" w:rsidRPr="00093A0D" w14:paraId="1306ABCD" w14:textId="77777777">
        <w:tc>
          <w:tcPr>
            <w:tcW w:w="1339" w:type="dxa"/>
          </w:tcPr>
          <w:p w14:paraId="58F0CD4A" w14:textId="77777777" w:rsidR="00525A71" w:rsidRPr="00093A0D" w:rsidRDefault="000310C6">
            <w:pPr>
              <w:spacing w:after="120"/>
              <w:rPr>
                <w:rFonts w:eastAsiaTheme="minorEastAsia"/>
                <w:lang w:val="en-US" w:eastAsia="zh-CN"/>
              </w:rPr>
            </w:pPr>
            <w:r w:rsidRPr="00093A0D">
              <w:rPr>
                <w:rFonts w:eastAsiaTheme="minorEastAsia" w:hint="eastAsia"/>
                <w:lang w:val="en-US" w:eastAsia="zh-CN"/>
              </w:rPr>
              <w:t>ZTE</w:t>
            </w:r>
          </w:p>
        </w:tc>
        <w:tc>
          <w:tcPr>
            <w:tcW w:w="8292" w:type="dxa"/>
          </w:tcPr>
          <w:p w14:paraId="29007EA1" w14:textId="77777777" w:rsidR="00525A71" w:rsidRPr="00093A0D" w:rsidRDefault="000310C6">
            <w:pPr>
              <w:spacing w:after="120"/>
              <w:rPr>
                <w:lang w:val="en-US" w:eastAsia="zh-CN"/>
              </w:rPr>
            </w:pPr>
            <w:r w:rsidRPr="00093A0D">
              <w:rPr>
                <w:rFonts w:hint="eastAsia"/>
                <w:lang w:val="en-US" w:eastAsia="zh-CN"/>
              </w:rPr>
              <w:t xml:space="preserve">We also think that coexistence issue with satellite due to potential grating lobe should be taken into account, however we are also </w:t>
            </w:r>
            <w:proofErr w:type="gramStart"/>
            <w:r w:rsidRPr="00093A0D">
              <w:rPr>
                <w:rFonts w:hint="eastAsia"/>
                <w:lang w:val="en-US" w:eastAsia="zh-CN"/>
              </w:rPr>
              <w:t>open</w:t>
            </w:r>
            <w:proofErr w:type="gramEnd"/>
            <w:r w:rsidRPr="00093A0D">
              <w:rPr>
                <w:rFonts w:hint="eastAsia"/>
                <w:lang w:val="en-US" w:eastAsia="zh-CN"/>
              </w:rPr>
              <w:t xml:space="preserve"> to further discuss other antenna configurations.</w:t>
            </w:r>
          </w:p>
        </w:tc>
      </w:tr>
      <w:tr w:rsidR="00093A0D" w:rsidRPr="00093A0D" w14:paraId="241915AC" w14:textId="77777777">
        <w:tc>
          <w:tcPr>
            <w:tcW w:w="1339" w:type="dxa"/>
          </w:tcPr>
          <w:p w14:paraId="37A563A3" w14:textId="74D15064" w:rsidR="003374A4" w:rsidRPr="00093A0D" w:rsidRDefault="003374A4">
            <w:pPr>
              <w:spacing w:after="120"/>
              <w:rPr>
                <w:rFonts w:eastAsiaTheme="minorEastAsia"/>
                <w:lang w:val="en-US" w:eastAsia="zh-CN"/>
              </w:rPr>
            </w:pPr>
            <w:r w:rsidRPr="00093A0D">
              <w:rPr>
                <w:rFonts w:eastAsiaTheme="minorEastAsia"/>
                <w:lang w:val="en-US" w:eastAsia="zh-CN"/>
              </w:rPr>
              <w:t>Nokia</w:t>
            </w:r>
          </w:p>
        </w:tc>
        <w:tc>
          <w:tcPr>
            <w:tcW w:w="8292" w:type="dxa"/>
          </w:tcPr>
          <w:p w14:paraId="5EEC2375" w14:textId="716EEE5E" w:rsidR="003374A4" w:rsidRPr="00093A0D" w:rsidRDefault="003374A4">
            <w:pPr>
              <w:spacing w:after="120"/>
              <w:rPr>
                <w:lang w:val="en-US" w:eastAsia="zh-CN"/>
              </w:rPr>
            </w:pPr>
            <w:r w:rsidRPr="00093A0D">
              <w:rPr>
                <w:lang w:eastAsia="zh-CN"/>
              </w:rPr>
              <w:t>Agree that the single element model is applicable for BS operating in 6.425 - 7.125 GHz and 10.0 - 10.5 GHz, more discussion is needed whether sub-array model is also applicable.</w:t>
            </w:r>
          </w:p>
        </w:tc>
      </w:tr>
      <w:tr w:rsidR="00093A0D" w:rsidRPr="00093A0D" w14:paraId="3CA35E8F" w14:textId="77777777">
        <w:tc>
          <w:tcPr>
            <w:tcW w:w="1339" w:type="dxa"/>
          </w:tcPr>
          <w:p w14:paraId="428C8E56" w14:textId="3A9942FA" w:rsidR="000D2411" w:rsidRPr="00093A0D" w:rsidRDefault="000D2411">
            <w:pPr>
              <w:spacing w:after="120"/>
              <w:rPr>
                <w:rFonts w:eastAsiaTheme="minorEastAsia"/>
                <w:lang w:val="en-US" w:eastAsia="zh-CN"/>
              </w:rPr>
            </w:pPr>
            <w:r w:rsidRPr="00093A0D">
              <w:rPr>
                <w:rFonts w:eastAsiaTheme="minorEastAsia"/>
                <w:lang w:val="en-US" w:eastAsia="zh-CN"/>
              </w:rPr>
              <w:t>Ericsson</w:t>
            </w:r>
            <w:r w:rsidR="0006396E" w:rsidRPr="00093A0D">
              <w:rPr>
                <w:rFonts w:eastAsiaTheme="minorEastAsia"/>
                <w:lang w:val="en-US" w:eastAsia="zh-CN"/>
              </w:rPr>
              <w:t xml:space="preserve"> (TE)</w:t>
            </w:r>
          </w:p>
        </w:tc>
        <w:tc>
          <w:tcPr>
            <w:tcW w:w="8292" w:type="dxa"/>
          </w:tcPr>
          <w:p w14:paraId="253D52EF" w14:textId="47C597E1" w:rsidR="000D2411" w:rsidRPr="00093A0D" w:rsidRDefault="000D2411">
            <w:pPr>
              <w:spacing w:after="120"/>
              <w:rPr>
                <w:lang w:eastAsia="zh-CN"/>
              </w:rPr>
            </w:pPr>
            <w:r w:rsidRPr="00093A0D">
              <w:rPr>
                <w:lang w:eastAsia="zh-CN"/>
              </w:rPr>
              <w:t>This topic is related to inputs in [301] and we propose to continue discussions there.</w:t>
            </w:r>
          </w:p>
        </w:tc>
      </w:tr>
    </w:tbl>
    <w:p w14:paraId="01F98BA0" w14:textId="77777777" w:rsidR="00525A71" w:rsidRDefault="000310C6">
      <w:pPr>
        <w:rPr>
          <w:color w:val="0070C0"/>
          <w:lang w:eastAsia="zh-CN"/>
        </w:rPr>
      </w:pPr>
      <w:r>
        <w:rPr>
          <w:color w:val="0070C0"/>
          <w:lang w:eastAsia="zh-CN"/>
        </w:rPr>
        <w:t xml:space="preserve">  </w:t>
      </w:r>
    </w:p>
    <w:p w14:paraId="5D6E3CC9" w14:textId="77777777" w:rsidR="00525A71" w:rsidRDefault="000310C6">
      <w:pPr>
        <w:pStyle w:val="Heading2"/>
        <w:rPr>
          <w:lang w:val="en-GB"/>
        </w:rPr>
      </w:pPr>
      <w:r>
        <w:rPr>
          <w:lang w:val="en-GB"/>
        </w:rPr>
        <w:t xml:space="preserve">Summary for 1st round </w:t>
      </w:r>
    </w:p>
    <w:p w14:paraId="691EC5AF" w14:textId="6F568209" w:rsidR="00525A71" w:rsidRDefault="000310C6">
      <w:pPr>
        <w:pStyle w:val="Heading3"/>
        <w:rPr>
          <w:sz w:val="24"/>
          <w:szCs w:val="16"/>
          <w:lang w:val="en-GB"/>
        </w:rPr>
      </w:pPr>
      <w:r>
        <w:rPr>
          <w:sz w:val="24"/>
          <w:szCs w:val="16"/>
          <w:lang w:val="en-GB"/>
        </w:rPr>
        <w:t xml:space="preserve">Open issues </w:t>
      </w:r>
    </w:p>
    <w:p w14:paraId="64C78FF3" w14:textId="32526E29" w:rsidR="00093A0D" w:rsidRPr="00093A0D" w:rsidRDefault="00093A0D" w:rsidP="00093A0D">
      <w:pPr>
        <w:rPr>
          <w:lang w:eastAsia="zh-CN"/>
        </w:rPr>
      </w:pPr>
      <w:r>
        <w:rPr>
          <w:lang w:eastAsia="zh-CN"/>
        </w:rPr>
        <w:t>There is presently no agreement on the topic, which is also discussed under [301]. The input to this thread can be noted.</w:t>
      </w:r>
    </w:p>
    <w:p w14:paraId="0828434A" w14:textId="77777777" w:rsidR="00525A71" w:rsidRDefault="00525A71">
      <w:pPr>
        <w:rPr>
          <w:lang w:eastAsia="zh-CN"/>
        </w:rPr>
      </w:pPr>
    </w:p>
    <w:p w14:paraId="0BAA18AC" w14:textId="77777777" w:rsidR="00525A71" w:rsidRDefault="00525A71">
      <w:pPr>
        <w:rPr>
          <w:lang w:eastAsia="zh-CN"/>
        </w:rPr>
      </w:pPr>
    </w:p>
    <w:p w14:paraId="17812719" w14:textId="77777777" w:rsidR="00525A71" w:rsidRDefault="00525A71">
      <w:pPr>
        <w:rPr>
          <w:lang w:eastAsia="zh-CN"/>
        </w:rPr>
      </w:pPr>
    </w:p>
    <w:p w14:paraId="50C5AECA" w14:textId="77777777" w:rsidR="00525A71" w:rsidRDefault="000310C6">
      <w:pPr>
        <w:pStyle w:val="Heading1"/>
        <w:rPr>
          <w:lang w:val="en-GB" w:eastAsia="ja-JP"/>
        </w:rPr>
      </w:pPr>
      <w:r>
        <w:rPr>
          <w:lang w:val="en-GB" w:eastAsia="ja-JP"/>
        </w:rPr>
        <w:t xml:space="preserve">Recommendations for </w:t>
      </w:r>
      <w:proofErr w:type="spellStart"/>
      <w:r>
        <w:rPr>
          <w:lang w:val="en-GB" w:eastAsia="ja-JP"/>
        </w:rPr>
        <w:t>Tdocs</w:t>
      </w:r>
      <w:proofErr w:type="spellEnd"/>
    </w:p>
    <w:p w14:paraId="4ACF6AE0" w14:textId="77777777" w:rsidR="00525A71" w:rsidRDefault="000310C6">
      <w:pPr>
        <w:pStyle w:val="Heading2"/>
        <w:rPr>
          <w:lang w:val="en-GB"/>
        </w:rPr>
      </w:pPr>
      <w:r>
        <w:rPr>
          <w:lang w:val="en-GB"/>
        </w:rPr>
        <w:t xml:space="preserve">1st round </w:t>
      </w:r>
    </w:p>
    <w:p w14:paraId="1243F802" w14:textId="77777777" w:rsidR="00525A71" w:rsidRDefault="000310C6">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63F94" w:rsidRPr="00663F94" w14:paraId="03133EBD" w14:textId="77777777">
        <w:tc>
          <w:tcPr>
            <w:tcW w:w="2058" w:type="pct"/>
          </w:tcPr>
          <w:p w14:paraId="548E1607" w14:textId="77777777" w:rsidR="00525A71" w:rsidRPr="00663F94" w:rsidRDefault="000310C6">
            <w:pPr>
              <w:spacing w:after="120"/>
              <w:rPr>
                <w:b/>
                <w:bCs/>
                <w:lang w:eastAsia="zh-CN"/>
              </w:rPr>
            </w:pPr>
            <w:r w:rsidRPr="00663F94">
              <w:rPr>
                <w:b/>
                <w:bCs/>
                <w:lang w:eastAsia="zh-CN"/>
              </w:rPr>
              <w:t>Title</w:t>
            </w:r>
          </w:p>
        </w:tc>
        <w:tc>
          <w:tcPr>
            <w:tcW w:w="1325" w:type="pct"/>
          </w:tcPr>
          <w:p w14:paraId="69EFF850" w14:textId="77777777" w:rsidR="00525A71" w:rsidRPr="00663F94" w:rsidRDefault="000310C6">
            <w:pPr>
              <w:spacing w:after="120"/>
              <w:rPr>
                <w:b/>
                <w:bCs/>
                <w:lang w:eastAsia="zh-CN"/>
              </w:rPr>
            </w:pPr>
            <w:r w:rsidRPr="00663F94">
              <w:rPr>
                <w:b/>
                <w:bCs/>
                <w:lang w:eastAsia="zh-CN"/>
              </w:rPr>
              <w:t>Source</w:t>
            </w:r>
          </w:p>
        </w:tc>
        <w:tc>
          <w:tcPr>
            <w:tcW w:w="1617" w:type="pct"/>
          </w:tcPr>
          <w:p w14:paraId="3615F2E0" w14:textId="77777777" w:rsidR="00525A71" w:rsidRPr="00663F94" w:rsidRDefault="000310C6">
            <w:pPr>
              <w:spacing w:after="120"/>
              <w:rPr>
                <w:b/>
                <w:bCs/>
                <w:lang w:eastAsia="zh-CN"/>
              </w:rPr>
            </w:pPr>
            <w:r w:rsidRPr="00663F94">
              <w:rPr>
                <w:b/>
                <w:bCs/>
                <w:lang w:eastAsia="zh-CN"/>
              </w:rPr>
              <w:t>Comments</w:t>
            </w:r>
          </w:p>
        </w:tc>
      </w:tr>
      <w:tr w:rsidR="00663F94" w:rsidRPr="00663F94" w14:paraId="13DFD45C" w14:textId="77777777">
        <w:tc>
          <w:tcPr>
            <w:tcW w:w="2058" w:type="pct"/>
          </w:tcPr>
          <w:p w14:paraId="5E1D6379" w14:textId="5E6CC1D3" w:rsidR="00525A71" w:rsidRPr="00663F94" w:rsidRDefault="00222BF3">
            <w:pPr>
              <w:spacing w:after="120"/>
              <w:rPr>
                <w:rFonts w:eastAsiaTheme="minorEastAsia"/>
                <w:lang w:eastAsia="zh-CN"/>
              </w:rPr>
            </w:pPr>
            <w:r w:rsidRPr="00222BF3">
              <w:rPr>
                <w:rFonts w:eastAsiaTheme="minorEastAsia"/>
                <w:lang w:eastAsia="zh-CN"/>
              </w:rPr>
              <w:t>LS on Revision of Recommendations ITU-R M.2070 and ITU-R M.2071 on Unwanted Emissions of IMT-Advanced</w:t>
            </w:r>
          </w:p>
        </w:tc>
        <w:tc>
          <w:tcPr>
            <w:tcW w:w="1325" w:type="pct"/>
          </w:tcPr>
          <w:p w14:paraId="287DF1E6" w14:textId="7C5495E1" w:rsidR="00525A71" w:rsidRPr="00663F94" w:rsidRDefault="00093A0D">
            <w:pPr>
              <w:spacing w:after="120"/>
              <w:rPr>
                <w:rFonts w:eastAsiaTheme="minorEastAsia"/>
                <w:lang w:eastAsia="zh-CN"/>
              </w:rPr>
            </w:pPr>
            <w:r>
              <w:rPr>
                <w:rFonts w:eastAsiaTheme="minorEastAsia"/>
                <w:lang w:eastAsia="zh-CN"/>
              </w:rPr>
              <w:t>Ericsson</w:t>
            </w:r>
          </w:p>
        </w:tc>
        <w:tc>
          <w:tcPr>
            <w:tcW w:w="1617" w:type="pct"/>
          </w:tcPr>
          <w:p w14:paraId="02B5CF56" w14:textId="30C7A5FB" w:rsidR="00525A71" w:rsidRPr="00663F94" w:rsidRDefault="00093A0D">
            <w:pPr>
              <w:spacing w:after="120"/>
              <w:rPr>
                <w:rFonts w:eastAsiaTheme="minorEastAsia"/>
                <w:lang w:eastAsia="zh-CN"/>
              </w:rPr>
            </w:pPr>
            <w:r>
              <w:rPr>
                <w:rFonts w:eastAsiaTheme="minorEastAsia"/>
                <w:lang w:eastAsia="zh-CN"/>
              </w:rPr>
              <w:t>To: TSG RAN</w:t>
            </w:r>
          </w:p>
        </w:tc>
      </w:tr>
    </w:tbl>
    <w:p w14:paraId="0CE29728" w14:textId="77777777" w:rsidR="00525A71" w:rsidRDefault="00525A71">
      <w:pPr>
        <w:rPr>
          <w:lang w:eastAsia="ja-JP"/>
        </w:rPr>
      </w:pPr>
    </w:p>
    <w:p w14:paraId="6BCD99D1" w14:textId="77777777" w:rsidR="00525A71" w:rsidRDefault="000310C6">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663F94" w:rsidRPr="00663F94" w14:paraId="4CFE9F39" w14:textId="77777777">
        <w:tc>
          <w:tcPr>
            <w:tcW w:w="1424" w:type="dxa"/>
          </w:tcPr>
          <w:p w14:paraId="4992E149" w14:textId="77777777" w:rsidR="00525A71" w:rsidRPr="00663F94" w:rsidRDefault="000310C6">
            <w:pPr>
              <w:spacing w:after="120"/>
              <w:rPr>
                <w:rFonts w:eastAsiaTheme="minorEastAsia"/>
                <w:b/>
                <w:bCs/>
                <w:lang w:eastAsia="zh-CN"/>
              </w:rPr>
            </w:pPr>
            <w:r w:rsidRPr="00663F94">
              <w:rPr>
                <w:rFonts w:eastAsiaTheme="minorEastAsia"/>
                <w:b/>
                <w:bCs/>
                <w:lang w:eastAsia="zh-CN"/>
              </w:rPr>
              <w:t>Tdoc number</w:t>
            </w:r>
          </w:p>
        </w:tc>
        <w:tc>
          <w:tcPr>
            <w:tcW w:w="2682" w:type="dxa"/>
          </w:tcPr>
          <w:p w14:paraId="22D978D3" w14:textId="77777777" w:rsidR="00525A71" w:rsidRPr="00663F94" w:rsidRDefault="000310C6">
            <w:pPr>
              <w:spacing w:after="120"/>
              <w:rPr>
                <w:b/>
                <w:bCs/>
                <w:lang w:eastAsia="zh-CN"/>
              </w:rPr>
            </w:pPr>
            <w:r w:rsidRPr="00663F94">
              <w:rPr>
                <w:b/>
                <w:bCs/>
                <w:lang w:eastAsia="zh-CN"/>
              </w:rPr>
              <w:t>Title</w:t>
            </w:r>
          </w:p>
        </w:tc>
        <w:tc>
          <w:tcPr>
            <w:tcW w:w="1418" w:type="dxa"/>
          </w:tcPr>
          <w:p w14:paraId="0BFCFF30" w14:textId="77777777" w:rsidR="00525A71" w:rsidRPr="00663F94" w:rsidRDefault="000310C6">
            <w:pPr>
              <w:spacing w:after="120"/>
              <w:rPr>
                <w:b/>
                <w:bCs/>
                <w:lang w:eastAsia="zh-CN"/>
              </w:rPr>
            </w:pPr>
            <w:r w:rsidRPr="00663F94">
              <w:rPr>
                <w:b/>
                <w:bCs/>
                <w:lang w:eastAsia="zh-CN"/>
              </w:rPr>
              <w:t>Source</w:t>
            </w:r>
          </w:p>
        </w:tc>
        <w:tc>
          <w:tcPr>
            <w:tcW w:w="2409" w:type="dxa"/>
          </w:tcPr>
          <w:p w14:paraId="03D68153" w14:textId="77777777" w:rsidR="00525A71" w:rsidRPr="00663F94" w:rsidRDefault="000310C6">
            <w:pPr>
              <w:spacing w:after="120"/>
              <w:rPr>
                <w:rFonts w:eastAsia="MS Mincho"/>
                <w:b/>
                <w:bCs/>
                <w:lang w:eastAsia="zh-CN"/>
              </w:rPr>
            </w:pPr>
            <w:r w:rsidRPr="00663F94">
              <w:rPr>
                <w:b/>
                <w:bCs/>
                <w:lang w:eastAsia="zh-CN"/>
              </w:rPr>
              <w:t>R</w:t>
            </w:r>
            <w:r w:rsidRPr="00663F94">
              <w:rPr>
                <w:rFonts w:eastAsiaTheme="minorEastAsia"/>
                <w:b/>
                <w:bCs/>
                <w:lang w:eastAsia="zh-CN"/>
              </w:rPr>
              <w:t xml:space="preserve">ecommendation  </w:t>
            </w:r>
          </w:p>
        </w:tc>
        <w:tc>
          <w:tcPr>
            <w:tcW w:w="1698" w:type="dxa"/>
          </w:tcPr>
          <w:p w14:paraId="572BF90F" w14:textId="77777777" w:rsidR="00525A71" w:rsidRPr="00663F94" w:rsidRDefault="000310C6">
            <w:pPr>
              <w:spacing w:after="120"/>
              <w:rPr>
                <w:b/>
                <w:bCs/>
                <w:lang w:eastAsia="zh-CN"/>
              </w:rPr>
            </w:pPr>
            <w:r w:rsidRPr="00663F94">
              <w:rPr>
                <w:b/>
                <w:bCs/>
                <w:lang w:eastAsia="zh-CN"/>
              </w:rPr>
              <w:t>Comments</w:t>
            </w:r>
          </w:p>
        </w:tc>
      </w:tr>
      <w:tr w:rsidR="00093A0D" w:rsidRPr="00663F94" w14:paraId="580AF09B" w14:textId="77777777">
        <w:tc>
          <w:tcPr>
            <w:tcW w:w="1424" w:type="dxa"/>
          </w:tcPr>
          <w:p w14:paraId="7B915818" w14:textId="411CE2B6" w:rsidR="00093A0D" w:rsidRPr="00663F94" w:rsidRDefault="00093A0D" w:rsidP="00093A0D">
            <w:pPr>
              <w:spacing w:after="120"/>
              <w:rPr>
                <w:rFonts w:eastAsiaTheme="minorEastAsia"/>
                <w:lang w:eastAsia="zh-CN"/>
              </w:rPr>
            </w:pPr>
            <w:r w:rsidRPr="00200D9C">
              <w:t>R4-2113089</w:t>
            </w:r>
          </w:p>
        </w:tc>
        <w:tc>
          <w:tcPr>
            <w:tcW w:w="2682" w:type="dxa"/>
          </w:tcPr>
          <w:p w14:paraId="11ED9CEE" w14:textId="0C322F05" w:rsidR="00093A0D" w:rsidRPr="00663F94" w:rsidRDefault="00093A0D" w:rsidP="00093A0D">
            <w:pPr>
              <w:spacing w:after="120"/>
              <w:rPr>
                <w:rFonts w:eastAsiaTheme="minorEastAsia"/>
                <w:lang w:eastAsia="zh-CN"/>
              </w:rPr>
            </w:pPr>
            <w:r w:rsidRPr="00200D9C">
              <w:t>WP5D LS on unwanted emission of IMT-Advanced</w:t>
            </w:r>
          </w:p>
        </w:tc>
        <w:tc>
          <w:tcPr>
            <w:tcW w:w="1418" w:type="dxa"/>
          </w:tcPr>
          <w:p w14:paraId="63AA22D0" w14:textId="7C42908E" w:rsidR="00093A0D" w:rsidRPr="00663F94" w:rsidRDefault="00093A0D" w:rsidP="00093A0D">
            <w:pPr>
              <w:spacing w:after="120"/>
              <w:rPr>
                <w:rFonts w:eastAsiaTheme="minorEastAsia"/>
                <w:lang w:eastAsia="zh-CN"/>
              </w:rPr>
            </w:pPr>
            <w:r w:rsidRPr="00200D9C">
              <w:t xml:space="preserve">Huawei, </w:t>
            </w:r>
            <w:proofErr w:type="spellStart"/>
            <w:r w:rsidRPr="00200D9C">
              <w:t>HiSilicon</w:t>
            </w:r>
            <w:proofErr w:type="spellEnd"/>
          </w:p>
        </w:tc>
        <w:tc>
          <w:tcPr>
            <w:tcW w:w="2409" w:type="dxa"/>
          </w:tcPr>
          <w:p w14:paraId="110662ED" w14:textId="736CEAB5" w:rsidR="00093A0D" w:rsidRPr="00663F94" w:rsidRDefault="00093A0D" w:rsidP="00093A0D">
            <w:pPr>
              <w:spacing w:after="120"/>
              <w:rPr>
                <w:rFonts w:eastAsiaTheme="minorEastAsia"/>
                <w:lang w:eastAsia="zh-CN"/>
              </w:rPr>
            </w:pPr>
            <w:r w:rsidRPr="00093A0D">
              <w:rPr>
                <w:rFonts w:eastAsiaTheme="minorEastAsia"/>
                <w:highlight w:val="yellow"/>
                <w:lang w:eastAsia="zh-CN"/>
              </w:rPr>
              <w:t>Noted</w:t>
            </w:r>
          </w:p>
        </w:tc>
        <w:tc>
          <w:tcPr>
            <w:tcW w:w="1698" w:type="dxa"/>
          </w:tcPr>
          <w:p w14:paraId="3D0DDE03" w14:textId="77777777" w:rsidR="00093A0D" w:rsidRPr="00663F94" w:rsidRDefault="00093A0D" w:rsidP="00093A0D">
            <w:pPr>
              <w:spacing w:after="120"/>
              <w:rPr>
                <w:rFonts w:eastAsiaTheme="minorEastAsia"/>
                <w:lang w:eastAsia="zh-CN"/>
              </w:rPr>
            </w:pPr>
          </w:p>
        </w:tc>
      </w:tr>
      <w:tr w:rsidR="00093A0D" w:rsidRPr="00663F94" w14:paraId="2068DCB4" w14:textId="77777777">
        <w:tc>
          <w:tcPr>
            <w:tcW w:w="1424" w:type="dxa"/>
          </w:tcPr>
          <w:p w14:paraId="36BD4A25" w14:textId="20B08B34" w:rsidR="00093A0D" w:rsidRPr="00663F94" w:rsidRDefault="00093A0D" w:rsidP="00093A0D">
            <w:pPr>
              <w:spacing w:after="120"/>
              <w:rPr>
                <w:rFonts w:eastAsiaTheme="minorEastAsia"/>
                <w:lang w:eastAsia="zh-CN"/>
              </w:rPr>
            </w:pPr>
            <w:r w:rsidRPr="00200D9C">
              <w:t>R4-2115591</w:t>
            </w:r>
          </w:p>
        </w:tc>
        <w:tc>
          <w:tcPr>
            <w:tcW w:w="2682" w:type="dxa"/>
          </w:tcPr>
          <w:p w14:paraId="16D22D22" w14:textId="2FD907DC" w:rsidR="00093A0D" w:rsidRPr="00663F94" w:rsidRDefault="00093A0D" w:rsidP="00093A0D">
            <w:pPr>
              <w:spacing w:after="120"/>
              <w:rPr>
                <w:rFonts w:eastAsiaTheme="minorEastAsia"/>
                <w:lang w:eastAsia="zh-CN"/>
              </w:rPr>
            </w:pPr>
            <w:r w:rsidRPr="00200D9C">
              <w:t>LS reply on Revision of Recommendations ITU-R M.2070 and ITU-R M.2071 on Unwanted Emissions of IMT-Advanced</w:t>
            </w:r>
          </w:p>
        </w:tc>
        <w:tc>
          <w:tcPr>
            <w:tcW w:w="1418" w:type="dxa"/>
          </w:tcPr>
          <w:p w14:paraId="181A33F7" w14:textId="340F3EB7" w:rsidR="00093A0D" w:rsidRPr="00663F94" w:rsidRDefault="00093A0D" w:rsidP="00093A0D">
            <w:pPr>
              <w:spacing w:after="120"/>
              <w:rPr>
                <w:rFonts w:eastAsiaTheme="minorEastAsia"/>
                <w:lang w:eastAsia="zh-CN"/>
              </w:rPr>
            </w:pPr>
            <w:r w:rsidRPr="00200D9C">
              <w:t>Ericsson</w:t>
            </w:r>
          </w:p>
        </w:tc>
        <w:tc>
          <w:tcPr>
            <w:tcW w:w="2409" w:type="dxa"/>
          </w:tcPr>
          <w:p w14:paraId="40485090" w14:textId="34750E53" w:rsidR="00093A0D" w:rsidRPr="00663F94" w:rsidRDefault="00093A0D" w:rsidP="00093A0D">
            <w:pPr>
              <w:spacing w:after="120"/>
              <w:rPr>
                <w:rFonts w:eastAsiaTheme="minorEastAsia"/>
                <w:lang w:eastAsia="zh-CN"/>
              </w:rPr>
            </w:pPr>
            <w:r w:rsidRPr="00093A0D">
              <w:rPr>
                <w:rFonts w:eastAsiaTheme="minorEastAsia"/>
                <w:highlight w:val="yellow"/>
                <w:lang w:eastAsia="zh-CN"/>
              </w:rPr>
              <w:t>Noted</w:t>
            </w:r>
          </w:p>
        </w:tc>
        <w:tc>
          <w:tcPr>
            <w:tcW w:w="1698" w:type="dxa"/>
          </w:tcPr>
          <w:p w14:paraId="3147893E" w14:textId="77777777" w:rsidR="00093A0D" w:rsidRPr="00663F94" w:rsidRDefault="00093A0D" w:rsidP="00093A0D">
            <w:pPr>
              <w:spacing w:after="120"/>
              <w:rPr>
                <w:rFonts w:eastAsiaTheme="minorEastAsia"/>
                <w:lang w:eastAsia="zh-CN"/>
              </w:rPr>
            </w:pPr>
          </w:p>
        </w:tc>
      </w:tr>
      <w:tr w:rsidR="00093A0D" w:rsidRPr="00663F94" w14:paraId="2C51480B" w14:textId="77777777">
        <w:tc>
          <w:tcPr>
            <w:tcW w:w="1424" w:type="dxa"/>
          </w:tcPr>
          <w:p w14:paraId="71E79C4F" w14:textId="5FA580EA" w:rsidR="00093A0D" w:rsidRPr="00663F94" w:rsidRDefault="00093A0D" w:rsidP="00093A0D">
            <w:pPr>
              <w:spacing w:after="120"/>
              <w:rPr>
                <w:rFonts w:eastAsiaTheme="minorEastAsia"/>
                <w:lang w:eastAsia="zh-CN"/>
              </w:rPr>
            </w:pPr>
            <w:r w:rsidRPr="00C07093">
              <w:t>R4-2112288</w:t>
            </w:r>
          </w:p>
        </w:tc>
        <w:tc>
          <w:tcPr>
            <w:tcW w:w="2682" w:type="dxa"/>
          </w:tcPr>
          <w:p w14:paraId="5D64885F" w14:textId="6B4F7C3A" w:rsidR="00093A0D" w:rsidRPr="00663F94" w:rsidRDefault="00093A0D" w:rsidP="00093A0D">
            <w:pPr>
              <w:spacing w:after="120"/>
              <w:rPr>
                <w:rFonts w:eastAsiaTheme="minorEastAsia"/>
                <w:i/>
                <w:lang w:eastAsia="zh-CN"/>
              </w:rPr>
            </w:pPr>
            <w:r w:rsidRPr="00C07093">
              <w:t>Draft LS to ETSI TFES on the New blocking requirement for Band 1 BSs for protection from RMR in 1900-1910</w:t>
            </w:r>
          </w:p>
        </w:tc>
        <w:tc>
          <w:tcPr>
            <w:tcW w:w="1418" w:type="dxa"/>
          </w:tcPr>
          <w:p w14:paraId="74D08025" w14:textId="635DBA80" w:rsidR="00093A0D" w:rsidRPr="00663F94" w:rsidRDefault="00093A0D" w:rsidP="00093A0D">
            <w:pPr>
              <w:spacing w:after="120"/>
              <w:rPr>
                <w:rFonts w:eastAsiaTheme="minorEastAsia"/>
                <w:i/>
                <w:lang w:eastAsia="zh-CN"/>
              </w:rPr>
            </w:pPr>
            <w:r w:rsidRPr="00C07093">
              <w:t>Ericsson</w:t>
            </w:r>
          </w:p>
        </w:tc>
        <w:tc>
          <w:tcPr>
            <w:tcW w:w="2409" w:type="dxa"/>
          </w:tcPr>
          <w:p w14:paraId="7DD11143" w14:textId="4D78FDE4" w:rsidR="00093A0D" w:rsidRPr="00093A0D" w:rsidRDefault="00093A0D" w:rsidP="00093A0D">
            <w:pPr>
              <w:spacing w:after="120"/>
              <w:rPr>
                <w:rFonts w:eastAsiaTheme="minorEastAsia"/>
                <w:highlight w:val="yellow"/>
                <w:lang w:eastAsia="zh-CN"/>
              </w:rPr>
            </w:pPr>
            <w:r w:rsidRPr="00093A0D">
              <w:rPr>
                <w:rFonts w:eastAsiaTheme="minorEastAsia"/>
                <w:highlight w:val="yellow"/>
                <w:lang w:eastAsia="zh-CN"/>
              </w:rPr>
              <w:t>Noted</w:t>
            </w:r>
          </w:p>
        </w:tc>
        <w:tc>
          <w:tcPr>
            <w:tcW w:w="1698" w:type="dxa"/>
          </w:tcPr>
          <w:p w14:paraId="58902110" w14:textId="77777777" w:rsidR="00093A0D" w:rsidRPr="00663F94" w:rsidRDefault="00093A0D" w:rsidP="00093A0D">
            <w:pPr>
              <w:spacing w:after="120"/>
              <w:rPr>
                <w:rFonts w:eastAsiaTheme="minorEastAsia"/>
                <w:i/>
                <w:lang w:eastAsia="zh-CN"/>
              </w:rPr>
            </w:pPr>
          </w:p>
        </w:tc>
      </w:tr>
      <w:tr w:rsidR="00093A0D" w:rsidRPr="00663F94" w14:paraId="64BCCD27" w14:textId="77777777">
        <w:tc>
          <w:tcPr>
            <w:tcW w:w="1424" w:type="dxa"/>
          </w:tcPr>
          <w:p w14:paraId="229606DE" w14:textId="1DC89D0A" w:rsidR="00093A0D" w:rsidRPr="00663F94" w:rsidRDefault="00093A0D" w:rsidP="00093A0D">
            <w:pPr>
              <w:spacing w:after="120"/>
              <w:rPr>
                <w:rFonts w:eastAsiaTheme="minorEastAsia"/>
                <w:lang w:eastAsia="zh-CN"/>
              </w:rPr>
            </w:pPr>
            <w:r w:rsidRPr="00C07093">
              <w:t>R4-2114225</w:t>
            </w:r>
          </w:p>
        </w:tc>
        <w:tc>
          <w:tcPr>
            <w:tcW w:w="2682" w:type="dxa"/>
          </w:tcPr>
          <w:p w14:paraId="70922872" w14:textId="343D489F" w:rsidR="00093A0D" w:rsidRPr="00663F94" w:rsidRDefault="00093A0D" w:rsidP="00093A0D">
            <w:pPr>
              <w:spacing w:after="120"/>
              <w:rPr>
                <w:rFonts w:eastAsiaTheme="minorEastAsia"/>
                <w:i/>
                <w:lang w:eastAsia="zh-CN"/>
              </w:rPr>
            </w:pPr>
            <w:r w:rsidRPr="00C07093">
              <w:t>Discussion on DRAFT LS to 3GPP RAN4 on new blocking requirement for Band 1 BSs for protection from RMR in 1900-1910</w:t>
            </w:r>
          </w:p>
        </w:tc>
        <w:tc>
          <w:tcPr>
            <w:tcW w:w="1418" w:type="dxa"/>
          </w:tcPr>
          <w:p w14:paraId="3226874A" w14:textId="2E17DA3F" w:rsidR="00093A0D" w:rsidRPr="00663F94" w:rsidRDefault="00093A0D" w:rsidP="00093A0D">
            <w:pPr>
              <w:spacing w:after="120"/>
              <w:rPr>
                <w:rFonts w:eastAsiaTheme="minorEastAsia"/>
                <w:i/>
                <w:lang w:eastAsia="zh-CN"/>
              </w:rPr>
            </w:pPr>
            <w:r w:rsidRPr="00C07093">
              <w:t>Huawei</w:t>
            </w:r>
          </w:p>
        </w:tc>
        <w:tc>
          <w:tcPr>
            <w:tcW w:w="2409" w:type="dxa"/>
          </w:tcPr>
          <w:p w14:paraId="0B20EEB0" w14:textId="0D8F7D4D" w:rsidR="00093A0D" w:rsidRPr="00093A0D" w:rsidRDefault="00093A0D" w:rsidP="00093A0D">
            <w:pPr>
              <w:spacing w:after="120"/>
              <w:rPr>
                <w:rFonts w:eastAsiaTheme="minorEastAsia"/>
                <w:highlight w:val="yellow"/>
                <w:lang w:eastAsia="zh-CN"/>
              </w:rPr>
            </w:pPr>
            <w:r w:rsidRPr="00093A0D">
              <w:rPr>
                <w:rFonts w:eastAsiaTheme="minorEastAsia"/>
                <w:highlight w:val="yellow"/>
                <w:lang w:eastAsia="zh-CN"/>
              </w:rPr>
              <w:t>Noted</w:t>
            </w:r>
          </w:p>
        </w:tc>
        <w:tc>
          <w:tcPr>
            <w:tcW w:w="1698" w:type="dxa"/>
          </w:tcPr>
          <w:p w14:paraId="09719063" w14:textId="77777777" w:rsidR="00093A0D" w:rsidRPr="00663F94" w:rsidRDefault="00093A0D" w:rsidP="00093A0D">
            <w:pPr>
              <w:spacing w:after="120"/>
              <w:rPr>
                <w:rFonts w:eastAsiaTheme="minorEastAsia"/>
                <w:i/>
                <w:lang w:eastAsia="zh-CN"/>
              </w:rPr>
            </w:pPr>
          </w:p>
        </w:tc>
      </w:tr>
      <w:tr w:rsidR="00093A0D" w:rsidRPr="00663F94" w14:paraId="77B16A1D" w14:textId="77777777">
        <w:tc>
          <w:tcPr>
            <w:tcW w:w="1424" w:type="dxa"/>
          </w:tcPr>
          <w:p w14:paraId="7EB0B907" w14:textId="641C7E99" w:rsidR="00093A0D" w:rsidRPr="00663F94" w:rsidRDefault="00093A0D" w:rsidP="00093A0D">
            <w:pPr>
              <w:spacing w:after="120"/>
              <w:rPr>
                <w:rFonts w:eastAsiaTheme="minorEastAsia"/>
                <w:lang w:eastAsia="zh-CN"/>
              </w:rPr>
            </w:pPr>
            <w:r w:rsidRPr="00C07093">
              <w:t>R4-2114226</w:t>
            </w:r>
          </w:p>
        </w:tc>
        <w:tc>
          <w:tcPr>
            <w:tcW w:w="2682" w:type="dxa"/>
          </w:tcPr>
          <w:p w14:paraId="5CB74B8F" w14:textId="34319A03" w:rsidR="00093A0D" w:rsidRPr="00663F94" w:rsidRDefault="00093A0D" w:rsidP="00093A0D">
            <w:pPr>
              <w:spacing w:after="120"/>
              <w:rPr>
                <w:rFonts w:eastAsiaTheme="minorEastAsia"/>
                <w:i/>
                <w:lang w:eastAsia="zh-CN"/>
              </w:rPr>
            </w:pPr>
            <w:r w:rsidRPr="00C07093">
              <w:t>Draft LS out - New blocking requirement for Band 1 BSs for protection from RMR in 1900-1910</w:t>
            </w:r>
          </w:p>
        </w:tc>
        <w:tc>
          <w:tcPr>
            <w:tcW w:w="1418" w:type="dxa"/>
          </w:tcPr>
          <w:p w14:paraId="7EDA9D43" w14:textId="6DEE242D" w:rsidR="00093A0D" w:rsidRPr="00663F94" w:rsidRDefault="00093A0D" w:rsidP="00093A0D">
            <w:pPr>
              <w:spacing w:after="120"/>
              <w:rPr>
                <w:rFonts w:eastAsiaTheme="minorEastAsia"/>
                <w:i/>
                <w:lang w:eastAsia="zh-CN"/>
              </w:rPr>
            </w:pPr>
            <w:r w:rsidRPr="00C07093">
              <w:t>Huawei</w:t>
            </w:r>
          </w:p>
        </w:tc>
        <w:tc>
          <w:tcPr>
            <w:tcW w:w="2409" w:type="dxa"/>
          </w:tcPr>
          <w:p w14:paraId="23D01E42" w14:textId="477B7CD1" w:rsidR="00093A0D" w:rsidRPr="00663F94" w:rsidRDefault="00093A0D" w:rsidP="00093A0D">
            <w:pPr>
              <w:spacing w:after="120"/>
              <w:rPr>
                <w:rFonts w:eastAsiaTheme="minorEastAsia"/>
                <w:lang w:eastAsia="zh-CN"/>
              </w:rPr>
            </w:pPr>
            <w:r w:rsidRPr="00093A0D">
              <w:rPr>
                <w:rFonts w:eastAsiaTheme="minorEastAsia"/>
                <w:highlight w:val="yellow"/>
                <w:lang w:eastAsia="zh-CN"/>
              </w:rPr>
              <w:t>Revised</w:t>
            </w:r>
          </w:p>
        </w:tc>
        <w:tc>
          <w:tcPr>
            <w:tcW w:w="1698" w:type="dxa"/>
          </w:tcPr>
          <w:p w14:paraId="02259AD4" w14:textId="17053E37" w:rsidR="00093A0D" w:rsidRPr="00093A0D" w:rsidRDefault="00093A0D" w:rsidP="00093A0D">
            <w:pPr>
              <w:spacing w:after="120"/>
              <w:rPr>
                <w:rFonts w:eastAsiaTheme="minorEastAsia"/>
                <w:iCs/>
                <w:lang w:eastAsia="zh-CN"/>
              </w:rPr>
            </w:pPr>
            <w:r>
              <w:rPr>
                <w:rFonts w:eastAsiaTheme="minorEastAsia"/>
                <w:iCs/>
                <w:lang w:eastAsia="zh-CN"/>
              </w:rPr>
              <w:t>Add Keysight as co-source.</w:t>
            </w:r>
          </w:p>
        </w:tc>
      </w:tr>
      <w:tr w:rsidR="00093A0D" w:rsidRPr="00663F94" w14:paraId="4D6E3C15" w14:textId="77777777">
        <w:tc>
          <w:tcPr>
            <w:tcW w:w="1424" w:type="dxa"/>
          </w:tcPr>
          <w:p w14:paraId="771BDC86" w14:textId="4FFE1C42" w:rsidR="00093A0D" w:rsidRPr="00C07093" w:rsidRDefault="00093A0D" w:rsidP="00093A0D">
            <w:pPr>
              <w:spacing w:after="120"/>
            </w:pPr>
            <w:r w:rsidRPr="00037351">
              <w:t>R4-2113039</w:t>
            </w:r>
          </w:p>
        </w:tc>
        <w:tc>
          <w:tcPr>
            <w:tcW w:w="2682" w:type="dxa"/>
          </w:tcPr>
          <w:p w14:paraId="02E808AE" w14:textId="628EEA90" w:rsidR="00093A0D" w:rsidRPr="00C07093" w:rsidRDefault="00093A0D" w:rsidP="00093A0D">
            <w:pPr>
              <w:spacing w:after="120"/>
            </w:pPr>
            <w:r w:rsidRPr="00037351">
              <w:t>AAS antenna model</w:t>
            </w:r>
          </w:p>
        </w:tc>
        <w:tc>
          <w:tcPr>
            <w:tcW w:w="1418" w:type="dxa"/>
          </w:tcPr>
          <w:p w14:paraId="1AA1A267" w14:textId="1FC9874F" w:rsidR="00093A0D" w:rsidRPr="00C07093" w:rsidRDefault="00093A0D" w:rsidP="00093A0D">
            <w:pPr>
              <w:spacing w:after="120"/>
            </w:pPr>
            <w:r w:rsidRPr="00037351">
              <w:t xml:space="preserve">Huawei, </w:t>
            </w:r>
            <w:proofErr w:type="spellStart"/>
            <w:r w:rsidRPr="00037351">
              <w:t>HiSilicon</w:t>
            </w:r>
            <w:proofErr w:type="spellEnd"/>
          </w:p>
        </w:tc>
        <w:tc>
          <w:tcPr>
            <w:tcW w:w="2409" w:type="dxa"/>
          </w:tcPr>
          <w:p w14:paraId="45DFFCD2" w14:textId="7DC25785" w:rsidR="00093A0D" w:rsidRPr="00093A0D" w:rsidRDefault="00093A0D" w:rsidP="00093A0D">
            <w:pPr>
              <w:spacing w:after="120"/>
              <w:rPr>
                <w:rFonts w:eastAsiaTheme="minorEastAsia"/>
                <w:highlight w:val="yellow"/>
                <w:lang w:eastAsia="zh-CN"/>
              </w:rPr>
            </w:pPr>
            <w:r>
              <w:rPr>
                <w:rFonts w:eastAsiaTheme="minorEastAsia"/>
                <w:highlight w:val="yellow"/>
                <w:lang w:eastAsia="zh-CN"/>
              </w:rPr>
              <w:t>Noted</w:t>
            </w:r>
          </w:p>
        </w:tc>
        <w:tc>
          <w:tcPr>
            <w:tcW w:w="1698" w:type="dxa"/>
          </w:tcPr>
          <w:p w14:paraId="3CF2E5FF" w14:textId="77777777" w:rsidR="00093A0D" w:rsidRDefault="00093A0D" w:rsidP="00093A0D">
            <w:pPr>
              <w:spacing w:after="120"/>
              <w:rPr>
                <w:rFonts w:eastAsiaTheme="minorEastAsia"/>
                <w:iCs/>
                <w:lang w:eastAsia="zh-CN"/>
              </w:rPr>
            </w:pPr>
          </w:p>
        </w:tc>
      </w:tr>
    </w:tbl>
    <w:p w14:paraId="454590AF" w14:textId="77777777" w:rsidR="00525A71" w:rsidRDefault="00525A71">
      <w:pPr>
        <w:rPr>
          <w:lang w:eastAsia="ja-JP"/>
        </w:rPr>
      </w:pPr>
    </w:p>
    <w:p w14:paraId="2033A38B" w14:textId="77777777" w:rsidR="00525A71" w:rsidRDefault="000310C6">
      <w:pPr>
        <w:pStyle w:val="Heading2"/>
        <w:rPr>
          <w:lang w:val="en-GB"/>
        </w:rPr>
      </w:pPr>
      <w:r>
        <w:rPr>
          <w:lang w:val="en-GB"/>
        </w:rPr>
        <w:t xml:space="preserve">2nd round </w:t>
      </w:r>
    </w:p>
    <w:p w14:paraId="7815D7C5" w14:textId="77777777" w:rsidR="00525A71" w:rsidRDefault="00525A71">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95FA3" w:rsidRPr="00795FA3" w14:paraId="623BB043" w14:textId="77777777">
        <w:tc>
          <w:tcPr>
            <w:tcW w:w="1424" w:type="dxa"/>
          </w:tcPr>
          <w:p w14:paraId="79039D52" w14:textId="77777777" w:rsidR="00525A71" w:rsidRPr="00795FA3" w:rsidRDefault="000310C6">
            <w:pPr>
              <w:spacing w:after="120"/>
              <w:rPr>
                <w:rFonts w:eastAsiaTheme="minorEastAsia"/>
                <w:b/>
                <w:bCs/>
                <w:lang w:eastAsia="zh-CN"/>
              </w:rPr>
            </w:pPr>
            <w:r w:rsidRPr="00795FA3">
              <w:rPr>
                <w:rFonts w:eastAsiaTheme="minorEastAsia"/>
                <w:b/>
                <w:bCs/>
                <w:lang w:eastAsia="zh-CN"/>
              </w:rPr>
              <w:t>Tdoc number</w:t>
            </w:r>
          </w:p>
        </w:tc>
        <w:tc>
          <w:tcPr>
            <w:tcW w:w="2682" w:type="dxa"/>
          </w:tcPr>
          <w:p w14:paraId="1AB73D44" w14:textId="77777777" w:rsidR="00525A71" w:rsidRPr="00795FA3" w:rsidRDefault="000310C6">
            <w:pPr>
              <w:spacing w:after="120"/>
              <w:rPr>
                <w:b/>
                <w:bCs/>
                <w:lang w:eastAsia="zh-CN"/>
              </w:rPr>
            </w:pPr>
            <w:r w:rsidRPr="00795FA3">
              <w:rPr>
                <w:b/>
                <w:bCs/>
                <w:lang w:eastAsia="zh-CN"/>
              </w:rPr>
              <w:t>Title</w:t>
            </w:r>
          </w:p>
        </w:tc>
        <w:tc>
          <w:tcPr>
            <w:tcW w:w="1418" w:type="dxa"/>
          </w:tcPr>
          <w:p w14:paraId="02B61187" w14:textId="77777777" w:rsidR="00525A71" w:rsidRPr="00795FA3" w:rsidRDefault="000310C6">
            <w:pPr>
              <w:spacing w:after="120"/>
              <w:rPr>
                <w:b/>
                <w:bCs/>
                <w:lang w:eastAsia="zh-CN"/>
              </w:rPr>
            </w:pPr>
            <w:r w:rsidRPr="00795FA3">
              <w:rPr>
                <w:b/>
                <w:bCs/>
                <w:lang w:eastAsia="zh-CN"/>
              </w:rPr>
              <w:t>Source</w:t>
            </w:r>
          </w:p>
        </w:tc>
        <w:tc>
          <w:tcPr>
            <w:tcW w:w="2409" w:type="dxa"/>
          </w:tcPr>
          <w:p w14:paraId="1DCB27E2" w14:textId="77777777" w:rsidR="00525A71" w:rsidRPr="00795FA3" w:rsidRDefault="000310C6">
            <w:pPr>
              <w:spacing w:after="120"/>
              <w:rPr>
                <w:rFonts w:eastAsia="MS Mincho"/>
                <w:b/>
                <w:bCs/>
                <w:lang w:eastAsia="zh-CN"/>
              </w:rPr>
            </w:pPr>
            <w:r w:rsidRPr="00795FA3">
              <w:rPr>
                <w:b/>
                <w:bCs/>
                <w:lang w:eastAsia="zh-CN"/>
              </w:rPr>
              <w:t>R</w:t>
            </w:r>
            <w:r w:rsidRPr="00795FA3">
              <w:rPr>
                <w:rFonts w:eastAsiaTheme="minorEastAsia"/>
                <w:b/>
                <w:bCs/>
                <w:lang w:eastAsia="zh-CN"/>
              </w:rPr>
              <w:t xml:space="preserve">ecommendation  </w:t>
            </w:r>
          </w:p>
        </w:tc>
        <w:tc>
          <w:tcPr>
            <w:tcW w:w="1698" w:type="dxa"/>
          </w:tcPr>
          <w:p w14:paraId="15C5D9A8" w14:textId="77777777" w:rsidR="00525A71" w:rsidRPr="00795FA3" w:rsidRDefault="000310C6">
            <w:pPr>
              <w:spacing w:after="120"/>
              <w:rPr>
                <w:b/>
                <w:bCs/>
                <w:lang w:eastAsia="zh-CN"/>
              </w:rPr>
            </w:pPr>
            <w:r w:rsidRPr="00795FA3">
              <w:rPr>
                <w:b/>
                <w:bCs/>
                <w:lang w:eastAsia="zh-CN"/>
              </w:rPr>
              <w:t>Comments</w:t>
            </w:r>
          </w:p>
        </w:tc>
      </w:tr>
      <w:tr w:rsidR="00795FA3" w:rsidRPr="00795FA3" w14:paraId="03FED722" w14:textId="77777777">
        <w:tc>
          <w:tcPr>
            <w:tcW w:w="1424" w:type="dxa"/>
          </w:tcPr>
          <w:p w14:paraId="26E5D6F4" w14:textId="4E39D406" w:rsidR="00795FA3" w:rsidRPr="00795FA3" w:rsidRDefault="00795FA3" w:rsidP="00795FA3">
            <w:pPr>
              <w:spacing w:after="120"/>
              <w:rPr>
                <w:rFonts w:eastAsiaTheme="minorEastAsia"/>
                <w:lang w:eastAsia="zh-CN"/>
              </w:rPr>
            </w:pPr>
            <w:r w:rsidRPr="00B524E4">
              <w:t>R4-2115646</w:t>
            </w:r>
          </w:p>
        </w:tc>
        <w:tc>
          <w:tcPr>
            <w:tcW w:w="2682" w:type="dxa"/>
          </w:tcPr>
          <w:p w14:paraId="5A741599" w14:textId="1B87D87A" w:rsidR="00795FA3" w:rsidRPr="00795FA3" w:rsidRDefault="00795FA3" w:rsidP="00795FA3">
            <w:pPr>
              <w:spacing w:after="120"/>
              <w:rPr>
                <w:rFonts w:eastAsiaTheme="minorEastAsia"/>
                <w:lang w:eastAsia="zh-CN"/>
              </w:rPr>
            </w:pPr>
            <w:r w:rsidRPr="00B524E4">
              <w:t xml:space="preserve">LS out - New blocking requirement for Band 1 BSs </w:t>
            </w:r>
            <w:r w:rsidRPr="00B524E4">
              <w:lastRenderedPageBreak/>
              <w:t>for protection from RMR in 1900-1910</w:t>
            </w:r>
          </w:p>
        </w:tc>
        <w:tc>
          <w:tcPr>
            <w:tcW w:w="1418" w:type="dxa"/>
          </w:tcPr>
          <w:p w14:paraId="326D68F2" w14:textId="4588822F" w:rsidR="00795FA3" w:rsidRPr="00795FA3" w:rsidRDefault="00795FA3" w:rsidP="00795FA3">
            <w:pPr>
              <w:spacing w:after="120"/>
              <w:rPr>
                <w:rFonts w:eastAsiaTheme="minorEastAsia"/>
                <w:lang w:eastAsia="zh-CN"/>
              </w:rPr>
            </w:pPr>
            <w:r w:rsidRPr="00B524E4">
              <w:lastRenderedPageBreak/>
              <w:t>Huawei, Keysight</w:t>
            </w:r>
          </w:p>
        </w:tc>
        <w:tc>
          <w:tcPr>
            <w:tcW w:w="2409" w:type="dxa"/>
          </w:tcPr>
          <w:p w14:paraId="2A5FE801" w14:textId="5435F66F" w:rsidR="00795FA3" w:rsidRPr="00795FA3" w:rsidRDefault="00795FA3" w:rsidP="00795FA3">
            <w:pPr>
              <w:spacing w:after="120"/>
              <w:rPr>
                <w:rFonts w:eastAsiaTheme="minorEastAsia"/>
                <w:highlight w:val="green"/>
                <w:lang w:eastAsia="zh-CN"/>
              </w:rPr>
            </w:pPr>
            <w:r w:rsidRPr="00795FA3">
              <w:rPr>
                <w:rFonts w:eastAsiaTheme="minorEastAsia"/>
                <w:highlight w:val="green"/>
                <w:lang w:eastAsia="zh-CN"/>
              </w:rPr>
              <w:t>Agreeable</w:t>
            </w:r>
          </w:p>
        </w:tc>
        <w:tc>
          <w:tcPr>
            <w:tcW w:w="1698" w:type="dxa"/>
          </w:tcPr>
          <w:p w14:paraId="3C542AE8" w14:textId="77777777" w:rsidR="00795FA3" w:rsidRPr="00795FA3" w:rsidRDefault="00795FA3" w:rsidP="00795FA3">
            <w:pPr>
              <w:spacing w:after="120"/>
              <w:rPr>
                <w:rFonts w:eastAsiaTheme="minorEastAsia"/>
                <w:lang w:eastAsia="zh-CN"/>
              </w:rPr>
            </w:pPr>
          </w:p>
        </w:tc>
      </w:tr>
      <w:tr w:rsidR="00795FA3" w:rsidRPr="00795FA3" w14:paraId="183108BE" w14:textId="77777777">
        <w:tc>
          <w:tcPr>
            <w:tcW w:w="1424" w:type="dxa"/>
          </w:tcPr>
          <w:p w14:paraId="628FE673" w14:textId="76FA4AC4" w:rsidR="00525A71" w:rsidRPr="00795FA3" w:rsidRDefault="00795FA3">
            <w:pPr>
              <w:spacing w:after="120"/>
              <w:rPr>
                <w:rFonts w:eastAsiaTheme="minorEastAsia"/>
                <w:lang w:eastAsia="zh-CN"/>
              </w:rPr>
            </w:pPr>
            <w:r w:rsidRPr="00795FA3">
              <w:rPr>
                <w:rFonts w:eastAsiaTheme="minorEastAsia"/>
                <w:lang w:eastAsia="zh-CN"/>
              </w:rPr>
              <w:t>R4-2115647</w:t>
            </w:r>
          </w:p>
        </w:tc>
        <w:tc>
          <w:tcPr>
            <w:tcW w:w="2682" w:type="dxa"/>
          </w:tcPr>
          <w:p w14:paraId="4588C556" w14:textId="22ACF8E3" w:rsidR="00525A71" w:rsidRPr="00795FA3" w:rsidRDefault="00795FA3">
            <w:pPr>
              <w:spacing w:after="120"/>
              <w:rPr>
                <w:rFonts w:eastAsiaTheme="minorEastAsia"/>
                <w:lang w:eastAsia="zh-CN"/>
              </w:rPr>
            </w:pPr>
            <w:r w:rsidRPr="00795FA3">
              <w:rPr>
                <w:rFonts w:eastAsiaTheme="minorEastAsia"/>
                <w:lang w:eastAsia="zh-CN"/>
              </w:rPr>
              <w:t>LS on Revision of Recommendations ITU-R M.2070 and ITU-R M.2071 on Unwanted Emissions of IMT-Advanced</w:t>
            </w:r>
          </w:p>
        </w:tc>
        <w:tc>
          <w:tcPr>
            <w:tcW w:w="1418" w:type="dxa"/>
          </w:tcPr>
          <w:p w14:paraId="2B073BE0" w14:textId="72B389F4" w:rsidR="00525A71" w:rsidRPr="00795FA3" w:rsidRDefault="00795FA3">
            <w:pPr>
              <w:spacing w:after="120"/>
              <w:rPr>
                <w:rFonts w:eastAsiaTheme="minorEastAsia"/>
                <w:lang w:eastAsia="zh-CN"/>
              </w:rPr>
            </w:pPr>
            <w:r>
              <w:rPr>
                <w:rFonts w:eastAsiaTheme="minorEastAsia"/>
                <w:lang w:eastAsia="zh-CN"/>
              </w:rPr>
              <w:t>Ericsson</w:t>
            </w:r>
          </w:p>
        </w:tc>
        <w:tc>
          <w:tcPr>
            <w:tcW w:w="2409" w:type="dxa"/>
          </w:tcPr>
          <w:p w14:paraId="4F90CCBA" w14:textId="48197DB7" w:rsidR="00525A71" w:rsidRPr="00795FA3" w:rsidRDefault="00795FA3">
            <w:pPr>
              <w:spacing w:after="120"/>
              <w:rPr>
                <w:rFonts w:eastAsiaTheme="minorEastAsia"/>
                <w:highlight w:val="green"/>
                <w:lang w:eastAsia="zh-CN"/>
              </w:rPr>
            </w:pPr>
            <w:r w:rsidRPr="00795FA3">
              <w:rPr>
                <w:rFonts w:eastAsiaTheme="minorEastAsia"/>
                <w:highlight w:val="green"/>
                <w:lang w:eastAsia="zh-CN"/>
              </w:rPr>
              <w:t>Agreeable</w:t>
            </w:r>
          </w:p>
        </w:tc>
        <w:tc>
          <w:tcPr>
            <w:tcW w:w="1698" w:type="dxa"/>
          </w:tcPr>
          <w:p w14:paraId="010AD8EF" w14:textId="77777777" w:rsidR="00525A71" w:rsidRPr="00795FA3" w:rsidRDefault="00525A71">
            <w:pPr>
              <w:spacing w:after="120"/>
              <w:rPr>
                <w:rFonts w:eastAsiaTheme="minorEastAsia"/>
                <w:lang w:eastAsia="zh-CN"/>
              </w:rPr>
            </w:pPr>
          </w:p>
        </w:tc>
      </w:tr>
    </w:tbl>
    <w:p w14:paraId="172779A3" w14:textId="0BDDC94B" w:rsidR="00525A71" w:rsidRDefault="00525A71">
      <w:pPr>
        <w:rPr>
          <w:rFonts w:eastAsiaTheme="minorEastAsia"/>
          <w:color w:val="0070C0"/>
          <w:lang w:eastAsia="zh-CN"/>
        </w:rPr>
      </w:pPr>
    </w:p>
    <w:p w14:paraId="567FFC04" w14:textId="77777777" w:rsidR="00795FA3" w:rsidRDefault="00795FA3">
      <w:pPr>
        <w:rPr>
          <w:rFonts w:eastAsiaTheme="minorEastAsia"/>
          <w:color w:val="0070C0"/>
          <w:lang w:eastAsia="zh-CN"/>
        </w:rPr>
      </w:pPr>
    </w:p>
    <w:p w14:paraId="0AAEB2FB" w14:textId="77777777" w:rsidR="00525A71" w:rsidRDefault="000310C6">
      <w:pPr>
        <w:pStyle w:val="Heading1"/>
        <w:numPr>
          <w:ilvl w:val="0"/>
          <w:numId w:val="0"/>
        </w:numPr>
        <w:rPr>
          <w:lang w:val="en-GB" w:eastAsia="ja-JP"/>
        </w:rPr>
      </w:pPr>
      <w:r w:rsidRPr="00795FA3">
        <w:rPr>
          <w:lang w:val="en-GB" w:eastAsia="ja-JP"/>
        </w:rPr>
        <w:t>Annex</w:t>
      </w:r>
      <w:r>
        <w:rPr>
          <w:lang w:val="en-GB" w:eastAsia="ja-JP"/>
        </w:rPr>
        <w:t xml:space="preserve"> </w:t>
      </w:r>
    </w:p>
    <w:p w14:paraId="6B150AB1" w14:textId="77777777" w:rsidR="00525A71" w:rsidRDefault="000310C6">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124F0C" w:rsidRPr="00124F0C" w14:paraId="0962FAA4" w14:textId="77777777">
        <w:tc>
          <w:tcPr>
            <w:tcW w:w="3210" w:type="dxa"/>
          </w:tcPr>
          <w:p w14:paraId="21481B65" w14:textId="77777777" w:rsidR="00525A71" w:rsidRPr="00124F0C" w:rsidRDefault="000310C6">
            <w:pPr>
              <w:spacing w:after="120"/>
              <w:rPr>
                <w:rFonts w:eastAsiaTheme="minorEastAsia"/>
                <w:b/>
                <w:bCs/>
                <w:lang w:eastAsia="zh-CN"/>
              </w:rPr>
            </w:pPr>
            <w:r w:rsidRPr="00124F0C">
              <w:rPr>
                <w:rFonts w:eastAsiaTheme="minorEastAsia"/>
                <w:b/>
                <w:bCs/>
                <w:lang w:eastAsia="zh-CN"/>
              </w:rPr>
              <w:t>Company</w:t>
            </w:r>
          </w:p>
        </w:tc>
        <w:tc>
          <w:tcPr>
            <w:tcW w:w="3210" w:type="dxa"/>
          </w:tcPr>
          <w:p w14:paraId="664FA52A" w14:textId="77777777" w:rsidR="00525A71" w:rsidRPr="00124F0C" w:rsidRDefault="000310C6">
            <w:pPr>
              <w:spacing w:after="120"/>
              <w:rPr>
                <w:rFonts w:eastAsiaTheme="minorEastAsia"/>
                <w:b/>
                <w:bCs/>
                <w:lang w:eastAsia="zh-CN"/>
              </w:rPr>
            </w:pPr>
            <w:r w:rsidRPr="00124F0C">
              <w:rPr>
                <w:rFonts w:eastAsiaTheme="minorEastAsia"/>
                <w:b/>
                <w:bCs/>
                <w:lang w:eastAsia="zh-CN"/>
              </w:rPr>
              <w:t>Name</w:t>
            </w:r>
          </w:p>
        </w:tc>
        <w:tc>
          <w:tcPr>
            <w:tcW w:w="3211" w:type="dxa"/>
          </w:tcPr>
          <w:p w14:paraId="1880344C" w14:textId="77777777" w:rsidR="00525A71" w:rsidRPr="00124F0C" w:rsidRDefault="000310C6">
            <w:pPr>
              <w:spacing w:after="120"/>
              <w:rPr>
                <w:rFonts w:eastAsiaTheme="minorEastAsia"/>
                <w:b/>
                <w:bCs/>
                <w:lang w:eastAsia="zh-CN"/>
              </w:rPr>
            </w:pPr>
            <w:r w:rsidRPr="00124F0C">
              <w:rPr>
                <w:rFonts w:eastAsiaTheme="minorEastAsia"/>
                <w:b/>
                <w:bCs/>
                <w:lang w:eastAsia="zh-CN"/>
              </w:rPr>
              <w:t>Email address</w:t>
            </w:r>
          </w:p>
        </w:tc>
      </w:tr>
      <w:tr w:rsidR="00124F0C" w:rsidRPr="00124F0C" w14:paraId="73241998" w14:textId="77777777">
        <w:tc>
          <w:tcPr>
            <w:tcW w:w="3210" w:type="dxa"/>
          </w:tcPr>
          <w:p w14:paraId="35360D71" w14:textId="77777777" w:rsidR="00525A71" w:rsidRPr="00124F0C" w:rsidRDefault="000310C6">
            <w:pPr>
              <w:spacing w:after="120"/>
              <w:rPr>
                <w:rFonts w:eastAsiaTheme="minorEastAsia"/>
                <w:lang w:eastAsia="zh-CN"/>
              </w:rPr>
            </w:pPr>
            <w:r w:rsidRPr="00124F0C">
              <w:rPr>
                <w:rFonts w:eastAsiaTheme="minorEastAsia"/>
                <w:lang w:eastAsia="zh-CN"/>
              </w:rPr>
              <w:t>Keysight</w:t>
            </w:r>
          </w:p>
        </w:tc>
        <w:tc>
          <w:tcPr>
            <w:tcW w:w="3210" w:type="dxa"/>
          </w:tcPr>
          <w:p w14:paraId="75AE73CD" w14:textId="77777777" w:rsidR="00525A71" w:rsidRPr="00124F0C" w:rsidRDefault="000310C6">
            <w:pPr>
              <w:spacing w:after="120"/>
              <w:rPr>
                <w:rFonts w:eastAsiaTheme="minorEastAsia"/>
                <w:lang w:eastAsia="zh-CN"/>
              </w:rPr>
            </w:pPr>
            <w:r w:rsidRPr="00124F0C">
              <w:rPr>
                <w:rFonts w:eastAsiaTheme="minorEastAsia"/>
                <w:lang w:eastAsia="zh-CN"/>
              </w:rPr>
              <w:t>Takao Miyake</w:t>
            </w:r>
          </w:p>
        </w:tc>
        <w:tc>
          <w:tcPr>
            <w:tcW w:w="3211" w:type="dxa"/>
          </w:tcPr>
          <w:p w14:paraId="409D71D0" w14:textId="1150B203" w:rsidR="00525A71" w:rsidRPr="00124F0C" w:rsidRDefault="00FC0105">
            <w:pPr>
              <w:spacing w:after="120"/>
              <w:rPr>
                <w:rFonts w:eastAsiaTheme="minorEastAsia"/>
                <w:lang w:eastAsia="zh-CN"/>
              </w:rPr>
            </w:pPr>
            <w:hyperlink r:id="rId10" w:history="1">
              <w:r w:rsidR="00124F0C" w:rsidRPr="00AB35BC">
                <w:rPr>
                  <w:rStyle w:val="Hyperlink"/>
                  <w:rFonts w:eastAsiaTheme="minorEastAsia"/>
                  <w:lang w:eastAsia="zh-CN"/>
                </w:rPr>
                <w:t>takao_miyake@keysight.com</w:t>
              </w:r>
            </w:hyperlink>
          </w:p>
        </w:tc>
      </w:tr>
      <w:tr w:rsidR="00124F0C" w:rsidRPr="00124F0C" w14:paraId="256C5D25" w14:textId="77777777">
        <w:tc>
          <w:tcPr>
            <w:tcW w:w="3210" w:type="dxa"/>
          </w:tcPr>
          <w:p w14:paraId="4AF6BEAD" w14:textId="77777777" w:rsidR="00525A71" w:rsidRPr="00124F0C" w:rsidRDefault="000310C6">
            <w:pPr>
              <w:spacing w:after="120"/>
              <w:rPr>
                <w:rFonts w:eastAsiaTheme="minorEastAsia"/>
                <w:lang w:eastAsia="zh-CN"/>
              </w:rPr>
            </w:pPr>
            <w:r w:rsidRPr="00124F0C">
              <w:rPr>
                <w:rFonts w:eastAsiaTheme="minorEastAsia"/>
                <w:lang w:eastAsia="zh-CN"/>
              </w:rPr>
              <w:t>Ericsson (JS)</w:t>
            </w:r>
          </w:p>
        </w:tc>
        <w:tc>
          <w:tcPr>
            <w:tcW w:w="3210" w:type="dxa"/>
          </w:tcPr>
          <w:p w14:paraId="76FDC065" w14:textId="77777777" w:rsidR="00525A71" w:rsidRPr="00124F0C" w:rsidRDefault="000310C6">
            <w:pPr>
              <w:spacing w:after="120"/>
              <w:rPr>
                <w:rFonts w:eastAsiaTheme="minorEastAsia"/>
                <w:lang w:eastAsia="zh-CN"/>
              </w:rPr>
            </w:pPr>
            <w:r w:rsidRPr="00124F0C">
              <w:rPr>
                <w:rFonts w:eastAsiaTheme="minorEastAsia"/>
                <w:lang w:eastAsia="zh-CN"/>
              </w:rPr>
              <w:t>Johan Skold</w:t>
            </w:r>
          </w:p>
        </w:tc>
        <w:tc>
          <w:tcPr>
            <w:tcW w:w="3211" w:type="dxa"/>
          </w:tcPr>
          <w:p w14:paraId="7FCAE2D1" w14:textId="69EDF557" w:rsidR="00525A71" w:rsidRPr="00124F0C" w:rsidRDefault="00FC0105">
            <w:pPr>
              <w:spacing w:after="120"/>
              <w:rPr>
                <w:rFonts w:eastAsiaTheme="minorEastAsia"/>
                <w:lang w:eastAsia="zh-CN"/>
              </w:rPr>
            </w:pPr>
            <w:hyperlink r:id="rId11" w:history="1">
              <w:r w:rsidR="00124F0C" w:rsidRPr="00AB35BC">
                <w:rPr>
                  <w:rStyle w:val="Hyperlink"/>
                  <w:rFonts w:eastAsiaTheme="minorEastAsia"/>
                  <w:lang w:eastAsia="zh-CN"/>
                </w:rPr>
                <w:t>johan.skold@ericsson.com</w:t>
              </w:r>
            </w:hyperlink>
          </w:p>
        </w:tc>
      </w:tr>
      <w:tr w:rsidR="00124F0C" w:rsidRPr="00124F0C" w14:paraId="4F9DEB1E" w14:textId="77777777">
        <w:tc>
          <w:tcPr>
            <w:tcW w:w="3210" w:type="dxa"/>
          </w:tcPr>
          <w:p w14:paraId="493E199A" w14:textId="77777777" w:rsidR="00525A71" w:rsidRPr="00124F0C" w:rsidRDefault="000310C6">
            <w:pPr>
              <w:spacing w:after="120"/>
              <w:rPr>
                <w:rFonts w:eastAsiaTheme="minorEastAsia"/>
                <w:lang w:eastAsia="zh-CN"/>
              </w:rPr>
            </w:pPr>
            <w:r w:rsidRPr="00124F0C">
              <w:rPr>
                <w:rFonts w:eastAsiaTheme="minorEastAsia"/>
                <w:lang w:eastAsia="zh-CN"/>
              </w:rPr>
              <w:t>Ericsson (TE)</w:t>
            </w:r>
          </w:p>
        </w:tc>
        <w:tc>
          <w:tcPr>
            <w:tcW w:w="3210" w:type="dxa"/>
          </w:tcPr>
          <w:p w14:paraId="6E68F585" w14:textId="77777777" w:rsidR="00525A71" w:rsidRPr="00124F0C" w:rsidRDefault="000310C6">
            <w:pPr>
              <w:spacing w:after="120"/>
              <w:rPr>
                <w:rFonts w:eastAsiaTheme="minorEastAsia"/>
                <w:lang w:eastAsia="zh-CN"/>
              </w:rPr>
            </w:pPr>
            <w:r w:rsidRPr="00124F0C">
              <w:rPr>
                <w:rFonts w:eastAsiaTheme="minorEastAsia"/>
                <w:lang w:eastAsia="zh-CN"/>
              </w:rPr>
              <w:t xml:space="preserve">Torbjorn </w:t>
            </w:r>
            <w:proofErr w:type="spellStart"/>
            <w:r w:rsidRPr="00124F0C">
              <w:rPr>
                <w:rFonts w:eastAsiaTheme="minorEastAsia"/>
                <w:lang w:eastAsia="zh-CN"/>
              </w:rPr>
              <w:t>Elfstrom</w:t>
            </w:r>
            <w:proofErr w:type="spellEnd"/>
          </w:p>
        </w:tc>
        <w:tc>
          <w:tcPr>
            <w:tcW w:w="3211" w:type="dxa"/>
          </w:tcPr>
          <w:p w14:paraId="4B9FE195" w14:textId="68E9F048" w:rsidR="00525A71" w:rsidRPr="00124F0C" w:rsidRDefault="00FC0105">
            <w:pPr>
              <w:spacing w:after="120"/>
              <w:rPr>
                <w:rFonts w:eastAsiaTheme="minorEastAsia"/>
                <w:lang w:eastAsia="zh-CN"/>
              </w:rPr>
            </w:pPr>
            <w:hyperlink r:id="rId12" w:history="1">
              <w:r w:rsidR="00124F0C" w:rsidRPr="00AB35BC">
                <w:rPr>
                  <w:rStyle w:val="Hyperlink"/>
                  <w:rFonts w:eastAsiaTheme="minorEastAsia"/>
                  <w:lang w:eastAsia="zh-CN"/>
                </w:rPr>
                <w:t>torbjorn.elfstrom@ericsson.com</w:t>
              </w:r>
            </w:hyperlink>
          </w:p>
        </w:tc>
      </w:tr>
      <w:tr w:rsidR="00124F0C" w:rsidRPr="00124F0C" w14:paraId="520F79D9" w14:textId="77777777">
        <w:tc>
          <w:tcPr>
            <w:tcW w:w="3210" w:type="dxa"/>
          </w:tcPr>
          <w:p w14:paraId="7851BD81" w14:textId="77777777" w:rsidR="00525A71" w:rsidRPr="00124F0C" w:rsidRDefault="000310C6">
            <w:pPr>
              <w:spacing w:after="120"/>
              <w:rPr>
                <w:rFonts w:eastAsiaTheme="minorEastAsia"/>
                <w:lang w:eastAsia="zh-CN"/>
              </w:rPr>
            </w:pPr>
            <w:proofErr w:type="gramStart"/>
            <w:r w:rsidRPr="00124F0C">
              <w:rPr>
                <w:rFonts w:eastAsiaTheme="minorEastAsia" w:hint="eastAsia"/>
                <w:lang w:eastAsia="zh-CN"/>
              </w:rPr>
              <w:t>H</w:t>
            </w:r>
            <w:r w:rsidRPr="00124F0C">
              <w:rPr>
                <w:rFonts w:eastAsiaTheme="minorEastAsia"/>
                <w:lang w:eastAsia="zh-CN"/>
              </w:rPr>
              <w:t>uawei(</w:t>
            </w:r>
            <w:proofErr w:type="gramEnd"/>
            <w:r w:rsidRPr="00124F0C">
              <w:rPr>
                <w:rFonts w:eastAsiaTheme="minorEastAsia"/>
                <w:lang w:eastAsia="zh-CN"/>
              </w:rPr>
              <w:t>LH)</w:t>
            </w:r>
          </w:p>
        </w:tc>
        <w:tc>
          <w:tcPr>
            <w:tcW w:w="3210" w:type="dxa"/>
          </w:tcPr>
          <w:p w14:paraId="72DFF55F" w14:textId="77777777" w:rsidR="00525A71" w:rsidRPr="00124F0C" w:rsidRDefault="000310C6">
            <w:pPr>
              <w:spacing w:after="120"/>
              <w:rPr>
                <w:rFonts w:eastAsiaTheme="minorEastAsia"/>
                <w:lang w:eastAsia="zh-CN"/>
              </w:rPr>
            </w:pPr>
            <w:proofErr w:type="spellStart"/>
            <w:r w:rsidRPr="00124F0C">
              <w:rPr>
                <w:rFonts w:eastAsiaTheme="minorEastAsia" w:hint="eastAsia"/>
                <w:lang w:eastAsia="zh-CN"/>
              </w:rPr>
              <w:t>L</w:t>
            </w:r>
            <w:r w:rsidRPr="00124F0C">
              <w:rPr>
                <w:rFonts w:eastAsiaTheme="minorEastAsia"/>
                <w:lang w:eastAsia="zh-CN"/>
              </w:rPr>
              <w:t>iehai</w:t>
            </w:r>
            <w:proofErr w:type="spellEnd"/>
            <w:r w:rsidRPr="00124F0C">
              <w:rPr>
                <w:rFonts w:eastAsiaTheme="minorEastAsia"/>
                <w:lang w:eastAsia="zh-CN"/>
              </w:rPr>
              <w:t xml:space="preserve"> Liu</w:t>
            </w:r>
          </w:p>
        </w:tc>
        <w:tc>
          <w:tcPr>
            <w:tcW w:w="3211" w:type="dxa"/>
          </w:tcPr>
          <w:p w14:paraId="14D532ED" w14:textId="031BA567" w:rsidR="00525A71" w:rsidRPr="00124F0C" w:rsidRDefault="00FC0105">
            <w:pPr>
              <w:spacing w:after="120"/>
              <w:rPr>
                <w:rFonts w:eastAsiaTheme="minorEastAsia"/>
                <w:lang w:eastAsia="zh-CN"/>
              </w:rPr>
            </w:pPr>
            <w:hyperlink r:id="rId13" w:history="1">
              <w:r w:rsidR="00124F0C" w:rsidRPr="00AB35BC">
                <w:rPr>
                  <w:rStyle w:val="Hyperlink"/>
                  <w:rFonts w:eastAsiaTheme="minorEastAsia" w:hint="eastAsia"/>
                  <w:lang w:eastAsia="zh-CN"/>
                </w:rPr>
                <w:t>l</w:t>
              </w:r>
              <w:r w:rsidR="00124F0C" w:rsidRPr="00AB35BC">
                <w:rPr>
                  <w:rStyle w:val="Hyperlink"/>
                  <w:rFonts w:eastAsiaTheme="minorEastAsia"/>
                  <w:lang w:eastAsia="zh-CN"/>
                </w:rPr>
                <w:t>iuliehai@huawei.com</w:t>
              </w:r>
            </w:hyperlink>
          </w:p>
        </w:tc>
      </w:tr>
      <w:tr w:rsidR="00124F0C" w:rsidRPr="00124F0C" w14:paraId="7695B043" w14:textId="77777777">
        <w:tc>
          <w:tcPr>
            <w:tcW w:w="3210" w:type="dxa"/>
          </w:tcPr>
          <w:p w14:paraId="36C26C2C" w14:textId="77777777" w:rsidR="00525A71" w:rsidRPr="00124F0C" w:rsidRDefault="000310C6">
            <w:pPr>
              <w:spacing w:after="120"/>
              <w:rPr>
                <w:rFonts w:eastAsiaTheme="minorEastAsia"/>
                <w:lang w:val="en-US" w:eastAsia="zh-CN"/>
              </w:rPr>
            </w:pPr>
            <w:r w:rsidRPr="00124F0C">
              <w:rPr>
                <w:rFonts w:eastAsiaTheme="minorEastAsia" w:hint="eastAsia"/>
                <w:lang w:val="en-US" w:eastAsia="zh-CN"/>
              </w:rPr>
              <w:t>ZTE</w:t>
            </w:r>
          </w:p>
        </w:tc>
        <w:tc>
          <w:tcPr>
            <w:tcW w:w="3210" w:type="dxa"/>
          </w:tcPr>
          <w:p w14:paraId="5BBCB4DE" w14:textId="77777777" w:rsidR="00525A71" w:rsidRPr="00124F0C" w:rsidRDefault="000310C6">
            <w:pPr>
              <w:spacing w:after="120"/>
              <w:rPr>
                <w:rFonts w:eastAsiaTheme="minorEastAsia"/>
                <w:lang w:val="en-US" w:eastAsia="zh-CN"/>
              </w:rPr>
            </w:pPr>
            <w:r w:rsidRPr="00124F0C">
              <w:rPr>
                <w:rFonts w:eastAsiaTheme="minorEastAsia" w:hint="eastAsia"/>
                <w:lang w:val="en-US" w:eastAsia="zh-CN"/>
              </w:rPr>
              <w:t xml:space="preserve">Fei </w:t>
            </w:r>
            <w:proofErr w:type="spellStart"/>
            <w:r w:rsidRPr="00124F0C">
              <w:rPr>
                <w:rFonts w:eastAsiaTheme="minorEastAsia" w:hint="eastAsia"/>
                <w:lang w:val="en-US" w:eastAsia="zh-CN"/>
              </w:rPr>
              <w:t>Xue</w:t>
            </w:r>
            <w:proofErr w:type="spellEnd"/>
          </w:p>
        </w:tc>
        <w:tc>
          <w:tcPr>
            <w:tcW w:w="3211" w:type="dxa"/>
          </w:tcPr>
          <w:p w14:paraId="71737D2A" w14:textId="781F7559" w:rsidR="00525A71" w:rsidRPr="00124F0C" w:rsidRDefault="00FC0105">
            <w:pPr>
              <w:spacing w:after="120"/>
              <w:rPr>
                <w:rFonts w:eastAsiaTheme="minorEastAsia"/>
                <w:lang w:val="en-US" w:eastAsia="zh-CN"/>
              </w:rPr>
            </w:pPr>
            <w:hyperlink r:id="rId14" w:history="1">
              <w:r w:rsidR="00124F0C" w:rsidRPr="00AB35BC">
                <w:rPr>
                  <w:rStyle w:val="Hyperlink"/>
                  <w:rFonts w:eastAsiaTheme="minorEastAsia" w:hint="eastAsia"/>
                  <w:lang w:val="en-US" w:eastAsia="zh-CN"/>
                </w:rPr>
                <w:t>xue.fei25@zte.com.cn</w:t>
              </w:r>
            </w:hyperlink>
          </w:p>
        </w:tc>
      </w:tr>
      <w:tr w:rsidR="00124F0C" w:rsidRPr="00124F0C" w14:paraId="5C50F3DE" w14:textId="77777777">
        <w:tc>
          <w:tcPr>
            <w:tcW w:w="3210" w:type="dxa"/>
          </w:tcPr>
          <w:p w14:paraId="276DD060" w14:textId="20511B44" w:rsidR="003374A4" w:rsidRPr="00124F0C" w:rsidRDefault="003374A4" w:rsidP="003374A4">
            <w:pPr>
              <w:spacing w:after="120"/>
              <w:rPr>
                <w:rFonts w:eastAsiaTheme="minorEastAsia"/>
                <w:lang w:val="en-US" w:eastAsia="zh-CN"/>
              </w:rPr>
            </w:pPr>
            <w:r w:rsidRPr="00124F0C">
              <w:rPr>
                <w:rFonts w:eastAsiaTheme="minorEastAsia"/>
                <w:lang w:eastAsia="zh-CN"/>
              </w:rPr>
              <w:t>Nokia</w:t>
            </w:r>
          </w:p>
        </w:tc>
        <w:tc>
          <w:tcPr>
            <w:tcW w:w="3210" w:type="dxa"/>
          </w:tcPr>
          <w:p w14:paraId="3ADFC705" w14:textId="628FB2E1" w:rsidR="003374A4" w:rsidRPr="00124F0C" w:rsidRDefault="003374A4" w:rsidP="003374A4">
            <w:pPr>
              <w:spacing w:after="120"/>
              <w:rPr>
                <w:rFonts w:eastAsiaTheme="minorEastAsia"/>
                <w:lang w:val="en-US" w:eastAsia="zh-CN"/>
              </w:rPr>
            </w:pPr>
            <w:r w:rsidRPr="00124F0C">
              <w:rPr>
                <w:rFonts w:eastAsiaTheme="minorEastAsia"/>
                <w:lang w:eastAsia="zh-CN"/>
              </w:rPr>
              <w:t>Man Hung Ng</w:t>
            </w:r>
          </w:p>
        </w:tc>
        <w:tc>
          <w:tcPr>
            <w:tcW w:w="3211" w:type="dxa"/>
          </w:tcPr>
          <w:p w14:paraId="35E2E3FB" w14:textId="50F63B60" w:rsidR="003374A4" w:rsidRPr="00124F0C" w:rsidRDefault="00FC0105" w:rsidP="003374A4">
            <w:pPr>
              <w:spacing w:after="120"/>
              <w:rPr>
                <w:rFonts w:eastAsiaTheme="minorEastAsia"/>
                <w:lang w:val="en-US" w:eastAsia="zh-CN"/>
              </w:rPr>
            </w:pPr>
            <w:hyperlink r:id="rId15" w:history="1">
              <w:r w:rsidR="00124F0C" w:rsidRPr="00AB35BC">
                <w:rPr>
                  <w:rStyle w:val="Hyperlink"/>
                  <w:rFonts w:eastAsiaTheme="minorEastAsia"/>
                  <w:lang w:eastAsia="zh-CN"/>
                </w:rPr>
                <w:t>man_hung.ng@nokia.com</w:t>
              </w:r>
            </w:hyperlink>
          </w:p>
        </w:tc>
      </w:tr>
    </w:tbl>
    <w:p w14:paraId="6797EBDB" w14:textId="77777777" w:rsidR="00525A71" w:rsidRDefault="00525A71">
      <w:pPr>
        <w:rPr>
          <w:rFonts w:eastAsia="Yu Mincho"/>
          <w:lang w:eastAsia="ja-JP"/>
        </w:rPr>
      </w:pPr>
    </w:p>
    <w:sectPr w:rsidR="00525A7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9CCB3" w14:textId="77777777" w:rsidR="00FF29D4" w:rsidRDefault="00FF29D4" w:rsidP="00DA22E2">
      <w:pPr>
        <w:spacing w:after="0" w:line="240" w:lineRule="auto"/>
      </w:pPr>
      <w:r>
        <w:separator/>
      </w:r>
    </w:p>
  </w:endnote>
  <w:endnote w:type="continuationSeparator" w:id="0">
    <w:p w14:paraId="23CEE7A7" w14:textId="77777777" w:rsidR="00FF29D4" w:rsidRDefault="00FF29D4" w:rsidP="00DA2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5C28E" w14:textId="77777777" w:rsidR="00FF29D4" w:rsidRDefault="00FF29D4" w:rsidP="00DA22E2">
      <w:pPr>
        <w:spacing w:after="0" w:line="240" w:lineRule="auto"/>
      </w:pPr>
      <w:r>
        <w:separator/>
      </w:r>
    </w:p>
  </w:footnote>
  <w:footnote w:type="continuationSeparator" w:id="0">
    <w:p w14:paraId="24F80472" w14:textId="77777777" w:rsidR="00FF29D4" w:rsidRDefault="00FF29D4" w:rsidP="00DA22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4E54DF"/>
    <w:multiLevelType w:val="multilevel"/>
    <w:tmpl w:val="29F902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F90236"/>
    <w:multiLevelType w:val="multilevel"/>
    <w:tmpl w:val="29F902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6D27307C"/>
    <w:multiLevelType w:val="multilevel"/>
    <w:tmpl w:val="6D27307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0C6"/>
    <w:rsid w:val="0003171D"/>
    <w:rsid w:val="00031C1D"/>
    <w:rsid w:val="00035C50"/>
    <w:rsid w:val="000457A1"/>
    <w:rsid w:val="00050001"/>
    <w:rsid w:val="00052041"/>
    <w:rsid w:val="0005326A"/>
    <w:rsid w:val="0006266D"/>
    <w:rsid w:val="0006396E"/>
    <w:rsid w:val="00065506"/>
    <w:rsid w:val="0007382E"/>
    <w:rsid w:val="000766E1"/>
    <w:rsid w:val="00077FF6"/>
    <w:rsid w:val="00080D82"/>
    <w:rsid w:val="00081692"/>
    <w:rsid w:val="00082C46"/>
    <w:rsid w:val="00085A0E"/>
    <w:rsid w:val="00087548"/>
    <w:rsid w:val="00093A0D"/>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2411"/>
    <w:rsid w:val="000D44FB"/>
    <w:rsid w:val="000D574B"/>
    <w:rsid w:val="000D6CFC"/>
    <w:rsid w:val="000E119D"/>
    <w:rsid w:val="000E537B"/>
    <w:rsid w:val="000E57D0"/>
    <w:rsid w:val="000E7858"/>
    <w:rsid w:val="000F39CA"/>
    <w:rsid w:val="00107927"/>
    <w:rsid w:val="00110E26"/>
    <w:rsid w:val="00111321"/>
    <w:rsid w:val="00117BD6"/>
    <w:rsid w:val="001206C2"/>
    <w:rsid w:val="00121978"/>
    <w:rsid w:val="00123422"/>
    <w:rsid w:val="00124B6A"/>
    <w:rsid w:val="00124F0C"/>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7E98"/>
    <w:rsid w:val="001A033F"/>
    <w:rsid w:val="001A08AA"/>
    <w:rsid w:val="001A59CB"/>
    <w:rsid w:val="001B7991"/>
    <w:rsid w:val="001C0DDB"/>
    <w:rsid w:val="001C1409"/>
    <w:rsid w:val="001C2AE6"/>
    <w:rsid w:val="001C4A89"/>
    <w:rsid w:val="001C6177"/>
    <w:rsid w:val="001D0363"/>
    <w:rsid w:val="001D12B4"/>
    <w:rsid w:val="001D7D94"/>
    <w:rsid w:val="001E0A28"/>
    <w:rsid w:val="001E4218"/>
    <w:rsid w:val="001F0B20"/>
    <w:rsid w:val="001F7911"/>
    <w:rsid w:val="00200A62"/>
    <w:rsid w:val="00203740"/>
    <w:rsid w:val="002138EA"/>
    <w:rsid w:val="002139EA"/>
    <w:rsid w:val="00213F84"/>
    <w:rsid w:val="00214FBD"/>
    <w:rsid w:val="00221E08"/>
    <w:rsid w:val="00222897"/>
    <w:rsid w:val="00222B0C"/>
    <w:rsid w:val="00222BF3"/>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5539"/>
    <w:rsid w:val="002D03E5"/>
    <w:rsid w:val="002D36EB"/>
    <w:rsid w:val="002D6BDF"/>
    <w:rsid w:val="002E2CE9"/>
    <w:rsid w:val="002E3BF7"/>
    <w:rsid w:val="002E403E"/>
    <w:rsid w:val="002E4C74"/>
    <w:rsid w:val="002F158C"/>
    <w:rsid w:val="002F2853"/>
    <w:rsid w:val="002F4093"/>
    <w:rsid w:val="002F5636"/>
    <w:rsid w:val="003022A5"/>
    <w:rsid w:val="00307E51"/>
    <w:rsid w:val="00311363"/>
    <w:rsid w:val="00315867"/>
    <w:rsid w:val="00321150"/>
    <w:rsid w:val="003260D7"/>
    <w:rsid w:val="00336697"/>
    <w:rsid w:val="003374A4"/>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6A3D"/>
    <w:rsid w:val="003B755E"/>
    <w:rsid w:val="003C228E"/>
    <w:rsid w:val="003C51E7"/>
    <w:rsid w:val="003C6893"/>
    <w:rsid w:val="003C6DE2"/>
    <w:rsid w:val="003D1EFD"/>
    <w:rsid w:val="003D28BF"/>
    <w:rsid w:val="003D3E91"/>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618"/>
    <w:rsid w:val="00430EA5"/>
    <w:rsid w:val="00434DC1"/>
    <w:rsid w:val="004350F4"/>
    <w:rsid w:val="004412A0"/>
    <w:rsid w:val="00442337"/>
    <w:rsid w:val="00446408"/>
    <w:rsid w:val="00450F27"/>
    <w:rsid w:val="004510E5"/>
    <w:rsid w:val="00456A75"/>
    <w:rsid w:val="00461E39"/>
    <w:rsid w:val="00462D3A"/>
    <w:rsid w:val="00463521"/>
    <w:rsid w:val="00471125"/>
    <w:rsid w:val="00471CF5"/>
    <w:rsid w:val="0047437A"/>
    <w:rsid w:val="00480E42"/>
    <w:rsid w:val="00484C5D"/>
    <w:rsid w:val="0048543E"/>
    <w:rsid w:val="004868C1"/>
    <w:rsid w:val="0048750F"/>
    <w:rsid w:val="004A495F"/>
    <w:rsid w:val="004A7544"/>
    <w:rsid w:val="004B6B0F"/>
    <w:rsid w:val="004C54E5"/>
    <w:rsid w:val="004C7DC8"/>
    <w:rsid w:val="004D16E4"/>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5A71"/>
    <w:rsid w:val="005308DB"/>
    <w:rsid w:val="00530A2E"/>
    <w:rsid w:val="00530FBE"/>
    <w:rsid w:val="00533159"/>
    <w:rsid w:val="005339DB"/>
    <w:rsid w:val="00534C89"/>
    <w:rsid w:val="00541573"/>
    <w:rsid w:val="0054348A"/>
    <w:rsid w:val="00571777"/>
    <w:rsid w:val="0057240B"/>
    <w:rsid w:val="00580FF5"/>
    <w:rsid w:val="0058519C"/>
    <w:rsid w:val="0059149A"/>
    <w:rsid w:val="005956EE"/>
    <w:rsid w:val="005A083E"/>
    <w:rsid w:val="005A3E0D"/>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3F94"/>
    <w:rsid w:val="006670AC"/>
    <w:rsid w:val="00672307"/>
    <w:rsid w:val="006808C6"/>
    <w:rsid w:val="0068262A"/>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4957"/>
    <w:rsid w:val="00795FA3"/>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469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83E"/>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345F"/>
    <w:rsid w:val="009135AD"/>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7EE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7ECF"/>
    <w:rsid w:val="00A81B15"/>
    <w:rsid w:val="00A837FF"/>
    <w:rsid w:val="00A84052"/>
    <w:rsid w:val="00A84DC8"/>
    <w:rsid w:val="00A85DBC"/>
    <w:rsid w:val="00A87FEB"/>
    <w:rsid w:val="00A93F9F"/>
    <w:rsid w:val="00A9420E"/>
    <w:rsid w:val="00A97648"/>
    <w:rsid w:val="00AA1CFD"/>
    <w:rsid w:val="00AA2239"/>
    <w:rsid w:val="00AA33D2"/>
    <w:rsid w:val="00AA7570"/>
    <w:rsid w:val="00AB0C57"/>
    <w:rsid w:val="00AB1195"/>
    <w:rsid w:val="00AB4182"/>
    <w:rsid w:val="00AC27DB"/>
    <w:rsid w:val="00AC5700"/>
    <w:rsid w:val="00AC6C76"/>
    <w:rsid w:val="00AC6D6B"/>
    <w:rsid w:val="00AD7736"/>
    <w:rsid w:val="00AE0B3F"/>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202B"/>
    <w:rsid w:val="00B831AE"/>
    <w:rsid w:val="00B8446C"/>
    <w:rsid w:val="00B87725"/>
    <w:rsid w:val="00B904A8"/>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4C95"/>
    <w:rsid w:val="00C01D50"/>
    <w:rsid w:val="00C056DC"/>
    <w:rsid w:val="00C1329B"/>
    <w:rsid w:val="00C1572F"/>
    <w:rsid w:val="00C24C05"/>
    <w:rsid w:val="00C24D2F"/>
    <w:rsid w:val="00C25E68"/>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3FA"/>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2648"/>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22E2"/>
    <w:rsid w:val="00DA3A86"/>
    <w:rsid w:val="00DB69AC"/>
    <w:rsid w:val="00DC2500"/>
    <w:rsid w:val="00DC4F72"/>
    <w:rsid w:val="00DC77DC"/>
    <w:rsid w:val="00DD0453"/>
    <w:rsid w:val="00DD0C2C"/>
    <w:rsid w:val="00DD19DE"/>
    <w:rsid w:val="00DD28BC"/>
    <w:rsid w:val="00DE2207"/>
    <w:rsid w:val="00DE31F0"/>
    <w:rsid w:val="00DE3D1C"/>
    <w:rsid w:val="00E0227D"/>
    <w:rsid w:val="00E04B84"/>
    <w:rsid w:val="00E06466"/>
    <w:rsid w:val="00E06835"/>
    <w:rsid w:val="00E06FDA"/>
    <w:rsid w:val="00E132C8"/>
    <w:rsid w:val="00E160A5"/>
    <w:rsid w:val="00E1713D"/>
    <w:rsid w:val="00E20A43"/>
    <w:rsid w:val="00E23898"/>
    <w:rsid w:val="00E319F1"/>
    <w:rsid w:val="00E33CD2"/>
    <w:rsid w:val="00E33F50"/>
    <w:rsid w:val="00E40E90"/>
    <w:rsid w:val="00E45C7E"/>
    <w:rsid w:val="00E531EB"/>
    <w:rsid w:val="00E54874"/>
    <w:rsid w:val="00E54B6F"/>
    <w:rsid w:val="00E55ACA"/>
    <w:rsid w:val="00E57B74"/>
    <w:rsid w:val="00E645FC"/>
    <w:rsid w:val="00E65BC6"/>
    <w:rsid w:val="00E661FF"/>
    <w:rsid w:val="00E726EB"/>
    <w:rsid w:val="00E72CF1"/>
    <w:rsid w:val="00E80B52"/>
    <w:rsid w:val="00E824C3"/>
    <w:rsid w:val="00E840B3"/>
    <w:rsid w:val="00E84D10"/>
    <w:rsid w:val="00E8629F"/>
    <w:rsid w:val="00E91008"/>
    <w:rsid w:val="00E9374E"/>
    <w:rsid w:val="00E94F54"/>
    <w:rsid w:val="00E96B38"/>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4A0"/>
    <w:rsid w:val="00F13D05"/>
    <w:rsid w:val="00F1679D"/>
    <w:rsid w:val="00F1682C"/>
    <w:rsid w:val="00F20B91"/>
    <w:rsid w:val="00F21139"/>
    <w:rsid w:val="00F24B8B"/>
    <w:rsid w:val="00F30D2E"/>
    <w:rsid w:val="00F35516"/>
    <w:rsid w:val="00F35790"/>
    <w:rsid w:val="00F4136D"/>
    <w:rsid w:val="00F4212E"/>
    <w:rsid w:val="00F42C20"/>
    <w:rsid w:val="00F43E34"/>
    <w:rsid w:val="00F44D96"/>
    <w:rsid w:val="00F53053"/>
    <w:rsid w:val="00F53FE2"/>
    <w:rsid w:val="00F575FF"/>
    <w:rsid w:val="00F618EF"/>
    <w:rsid w:val="00F65582"/>
    <w:rsid w:val="00F66E75"/>
    <w:rsid w:val="00F77EB0"/>
    <w:rsid w:val="00F87CDD"/>
    <w:rsid w:val="00F933F0"/>
    <w:rsid w:val="00F937A3"/>
    <w:rsid w:val="00F94715"/>
    <w:rsid w:val="00F95D62"/>
    <w:rsid w:val="00F96A3D"/>
    <w:rsid w:val="00FA4718"/>
    <w:rsid w:val="00FA5848"/>
    <w:rsid w:val="00FA6899"/>
    <w:rsid w:val="00FA7F3D"/>
    <w:rsid w:val="00FB38D8"/>
    <w:rsid w:val="00FC0105"/>
    <w:rsid w:val="00FC051F"/>
    <w:rsid w:val="00FC06FF"/>
    <w:rsid w:val="00FC69B4"/>
    <w:rsid w:val="00FD0694"/>
    <w:rsid w:val="00FD25BE"/>
    <w:rsid w:val="00FD2E70"/>
    <w:rsid w:val="00FD7AA7"/>
    <w:rsid w:val="00FF1FCB"/>
    <w:rsid w:val="00FF29D4"/>
    <w:rsid w:val="00FF52D4"/>
    <w:rsid w:val="00FF6AA4"/>
    <w:rsid w:val="00FF6B09"/>
    <w:rsid w:val="1D793A3C"/>
    <w:rsid w:val="35ED6407"/>
    <w:rsid w:val="79C746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DC9966"/>
  <w15:docId w15:val="{EC729BD4-450D-4F54-BE8D-58334E6E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UnresolvedMention">
    <w:name w:val="Unresolved Mention"/>
    <w:basedOn w:val="DefaultParagraphFont"/>
    <w:uiPriority w:val="99"/>
    <w:semiHidden/>
    <w:unhideWhenUsed/>
    <w:rsid w:val="00124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iuliehai@huawei.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torbjorn.elfstrom@ericsson.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johan.skold@ericsson.com" TargetMode="External"/><Relationship Id="rId5" Type="http://schemas.openxmlformats.org/officeDocument/2006/relationships/styles" Target="styles.xml"/><Relationship Id="rId15" Type="http://schemas.openxmlformats.org/officeDocument/2006/relationships/hyperlink" Target="mailto:man_hung.ng@nokia.com" TargetMode="External"/><Relationship Id="rId10" Type="http://schemas.openxmlformats.org/officeDocument/2006/relationships/hyperlink" Target="mailto:takao_miyake@keysigh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ue.fei25@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A946867-1D49-459A-BB29-6634A7348B2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8</Pages>
  <Words>2000</Words>
  <Characters>10513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6</cp:revision>
  <cp:lastPrinted>2019-04-25T01:09:00Z</cp:lastPrinted>
  <dcterms:created xsi:type="dcterms:W3CDTF">2021-08-24T13:08:00Z</dcterms:created>
  <dcterms:modified xsi:type="dcterms:W3CDTF">2021-08-26T16:18:00Z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